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rPr>
        <w:t>投标须知</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sz w:val="28"/>
          <w:szCs w:val="28"/>
        </w:rPr>
      </w:pPr>
      <w:bookmarkStart w:id="0" w:name="_Toc196474976"/>
      <w:r>
        <w:rPr>
          <w:rFonts w:hint="eastAsia" w:ascii="宋体" w:hAnsi="宋体" w:eastAsia="宋体" w:cs="宋体"/>
          <w:b/>
          <w:sz w:val="28"/>
          <w:szCs w:val="28"/>
          <w:lang w:eastAsia="zh-CN"/>
        </w:rPr>
        <w:t>一、</w:t>
      </w:r>
      <w:r>
        <w:rPr>
          <w:rFonts w:hint="eastAsia" w:ascii="宋体" w:hAnsi="宋体" w:eastAsia="宋体" w:cs="宋体"/>
          <w:b/>
          <w:sz w:val="28"/>
          <w:szCs w:val="28"/>
        </w:rPr>
        <w:t>总则</w:t>
      </w:r>
      <w:bookmarkEnd w:id="0"/>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（一）项目概况</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项目名称：</w:t>
      </w:r>
      <w:r>
        <w:rPr>
          <w:rFonts w:hint="eastAsia" w:ascii="宋体" w:hAnsi="宋体" w:eastAsia="宋体" w:cs="宋体"/>
          <w:sz w:val="28"/>
          <w:szCs w:val="28"/>
        </w:rPr>
        <w:t>湛江海湾大桥及连接线一期工程土建小修工程</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项目说明：见招标公告。</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（二）投标人的合格条件</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1、投标人的资格要求须满足公告第三点的要求。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2、投标人必须同意公告第四点的要求</w:t>
      </w:r>
      <w:r>
        <w:rPr>
          <w:rFonts w:hint="eastAsia" w:ascii="宋体" w:hAnsi="宋体" w:eastAsia="宋体" w:cs="宋体"/>
          <w:b w:val="0"/>
          <w:bCs w:val="0"/>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3、招标人不接受联合体投标。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4、招标人不接受投标人的分包申请并禁止转让。</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5、投标人应对投标文件的真实性负责；如果招标人在招标阶段的评审中发现投标人有弄虚作假行为的，招标人有权拒绝该投标人的投标文件进入下一阶段的评审，并当作废标处理。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6、具有投资参股关系的关联企业，或具有直接管理和被管理关系的母子公司，或同一母公司的子公司，不得同时提出投标申请。</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8"/>
          <w:szCs w:val="28"/>
        </w:rPr>
      </w:pPr>
      <w:r>
        <w:rPr>
          <w:rFonts w:hint="eastAsia" w:ascii="宋体" w:hAnsi="宋体" w:eastAsia="宋体" w:cs="宋体"/>
          <w:color w:val="FF0000"/>
          <w:sz w:val="28"/>
          <w:szCs w:val="28"/>
        </w:rPr>
        <w:t>（</w:t>
      </w:r>
      <w:r>
        <w:rPr>
          <w:rFonts w:hint="eastAsia" w:ascii="宋体" w:hAnsi="宋体" w:eastAsia="宋体" w:cs="宋体"/>
          <w:color w:val="auto"/>
          <w:sz w:val="28"/>
          <w:szCs w:val="28"/>
        </w:rPr>
        <w:t>三）投标保证金</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投标方在递交投标文件时应同时提交投标保证金</w:t>
      </w:r>
      <w:r>
        <w:rPr>
          <w:rFonts w:hint="eastAsia" w:ascii="宋体" w:hAnsi="宋体" w:eastAsia="宋体" w:cs="宋体"/>
          <w:color w:val="auto"/>
          <w:sz w:val="28"/>
          <w:szCs w:val="28"/>
          <w:u w:val="single"/>
        </w:rPr>
        <w:t xml:space="preserve"> ￥5000 </w:t>
      </w:r>
      <w:r>
        <w:rPr>
          <w:rFonts w:hint="eastAsia" w:ascii="宋体" w:hAnsi="宋体" w:eastAsia="宋体" w:cs="宋体"/>
          <w:color w:val="auto"/>
          <w:sz w:val="28"/>
          <w:szCs w:val="28"/>
        </w:rPr>
        <w:t>元，投标保证金采用银行转账方式缴纳，银行帐户信息如下：</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户名：湛江海湾大桥有限公司</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帐号：2015020109000009928</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开户行：中国工商银行湛江分行</w:t>
      </w:r>
    </w:p>
    <w:p>
      <w:pPr>
        <w:pStyle w:val="2"/>
        <w:keepNext w:val="0"/>
        <w:keepLines w:val="0"/>
        <w:pageBreakBefore w:val="0"/>
        <w:widowControl w:val="0"/>
        <w:numPr>
          <w:ilvl w:val="0"/>
          <w:numId w:val="1"/>
        </w:numPr>
        <w:kinsoku/>
        <w:wordWrap/>
        <w:overflowPunct/>
        <w:topLinePunct w:val="0"/>
        <w:autoSpaceDE/>
        <w:autoSpaceDN/>
        <w:bidi w:val="0"/>
        <w:adjustRightInd/>
        <w:spacing w:line="50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投标保证金的返还：</w:t>
      </w:r>
    </w:p>
    <w:p>
      <w:pPr>
        <w:pStyle w:val="2"/>
        <w:keepNext w:val="0"/>
        <w:keepLines w:val="0"/>
        <w:pageBreakBefore w:val="0"/>
        <w:widowControl w:val="0"/>
        <w:numPr>
          <w:ilvl w:val="0"/>
          <w:numId w:val="2"/>
        </w:numPr>
        <w:kinsoku/>
        <w:wordWrap/>
        <w:overflowPunct/>
        <w:topLinePunct w:val="0"/>
        <w:autoSpaceDE/>
        <w:autoSpaceDN/>
        <w:bidi w:val="0"/>
        <w:adjustRightInd/>
        <w:spacing w:line="50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未中标投标人的投标保证金将在发出中标通知书后5个工作日内返还；</w:t>
      </w:r>
    </w:p>
    <w:p>
      <w:pPr>
        <w:pStyle w:val="2"/>
        <w:keepNext w:val="0"/>
        <w:keepLines w:val="0"/>
        <w:pageBreakBefore w:val="0"/>
        <w:widowControl w:val="0"/>
        <w:numPr>
          <w:ilvl w:val="0"/>
          <w:numId w:val="2"/>
        </w:numPr>
        <w:kinsoku/>
        <w:wordWrap/>
        <w:overflowPunct/>
        <w:topLinePunct w:val="0"/>
        <w:autoSpaceDE/>
        <w:autoSpaceDN/>
        <w:bidi w:val="0"/>
        <w:adjustRightInd/>
        <w:spacing w:line="500" w:lineRule="exact"/>
        <w:ind w:left="0" w:leftChars="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中标人的投标保证金，在按要求签署编制合同后5个工作日内予以退还。</w:t>
      </w:r>
    </w:p>
    <w:p>
      <w:pPr>
        <w:pStyle w:val="2"/>
        <w:keepNext w:val="0"/>
        <w:keepLines w:val="0"/>
        <w:pageBreakBefore w:val="0"/>
        <w:widowControl w:val="0"/>
        <w:numPr>
          <w:ilvl w:val="0"/>
          <w:numId w:val="1"/>
        </w:numPr>
        <w:kinsoku/>
        <w:wordWrap/>
        <w:overflowPunct/>
        <w:topLinePunct w:val="0"/>
        <w:autoSpaceDE/>
        <w:autoSpaceDN/>
        <w:bidi w:val="0"/>
        <w:adjustRightInd/>
        <w:spacing w:line="500" w:lineRule="exact"/>
        <w:ind w:left="0" w:leftChars="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如投标人出现下列情况，将被没收投标保证金：</w:t>
      </w:r>
    </w:p>
    <w:p>
      <w:pPr>
        <w:pStyle w:val="2"/>
        <w:keepNext w:val="0"/>
        <w:keepLines w:val="0"/>
        <w:pageBreakBefore w:val="0"/>
        <w:widowControl w:val="0"/>
        <w:numPr>
          <w:ilvl w:val="0"/>
          <w:numId w:val="0"/>
        </w:numPr>
        <w:kinsoku/>
        <w:wordWrap/>
        <w:overflowPunct/>
        <w:topLinePunct w:val="0"/>
        <w:autoSpaceDE/>
        <w:autoSpaceDN/>
        <w:bidi w:val="0"/>
        <w:adjustRightInd/>
        <w:spacing w:line="50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（1）投标人在投标截止时间后撤回投标文件的；</w:t>
      </w:r>
    </w:p>
    <w:p>
      <w:pPr>
        <w:pStyle w:val="2"/>
        <w:keepNext w:val="0"/>
        <w:keepLines w:val="0"/>
        <w:pageBreakBefore w:val="0"/>
        <w:widowControl w:val="0"/>
        <w:numPr>
          <w:ilvl w:val="0"/>
          <w:numId w:val="0"/>
        </w:numPr>
        <w:kinsoku/>
        <w:wordWrap/>
        <w:overflowPunct/>
        <w:topLinePunct w:val="0"/>
        <w:autoSpaceDE/>
        <w:autoSpaceDN/>
        <w:bidi w:val="0"/>
        <w:adjustRightInd/>
        <w:spacing w:line="50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（2）投标人在投标文件中提供虚假材料的；</w:t>
      </w:r>
    </w:p>
    <w:p>
      <w:pPr>
        <w:pStyle w:val="2"/>
        <w:keepNext w:val="0"/>
        <w:keepLines w:val="0"/>
        <w:pageBreakBefore w:val="0"/>
        <w:widowControl w:val="0"/>
        <w:numPr>
          <w:ilvl w:val="0"/>
          <w:numId w:val="0"/>
        </w:numPr>
        <w:kinsoku/>
        <w:wordWrap/>
        <w:overflowPunct/>
        <w:topLinePunct w:val="0"/>
        <w:autoSpaceDE/>
        <w:autoSpaceDN/>
        <w:bidi w:val="0"/>
        <w:adjustRightInd/>
        <w:spacing w:line="50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（3）投标人在投标过程中有违反招标投标法律法规行为的；</w:t>
      </w:r>
    </w:p>
    <w:p>
      <w:pPr>
        <w:pStyle w:val="2"/>
        <w:keepNext w:val="0"/>
        <w:keepLines w:val="0"/>
        <w:pageBreakBefore w:val="0"/>
        <w:widowControl w:val="0"/>
        <w:numPr>
          <w:ilvl w:val="0"/>
          <w:numId w:val="0"/>
        </w:numPr>
        <w:kinsoku/>
        <w:wordWrap/>
        <w:overflowPunct/>
        <w:topLinePunct w:val="0"/>
        <w:autoSpaceDE/>
        <w:autoSpaceDN/>
        <w:bidi w:val="0"/>
        <w:adjustRightInd/>
        <w:spacing w:line="50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（4）除因不可抗力或文件认可的情形外，中标人不与招标人签订合同的。</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（四）现场考察</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1、招标人不组织现场考察。</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2、投标人可以自行进入工程现场进行考察，但投标人不得因此而使招标人承担有关的责任或蒙受损失。</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3、除招标人的原因外，投标人自行负责在现场考察中所发生的人员伤亡和一切财产损失。</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（五）标前会议</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1、招标人不召开标前会议。</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2、投标人在自行考察及阅读招标文件后提出的与投标有关的问题，可在投标的截止时间之前，以书面形式将要求答复的问题提交给招标人。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3、招标人将以电子文书形式答复投标人提出的问题。</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sz w:val="28"/>
          <w:szCs w:val="28"/>
        </w:rPr>
      </w:pPr>
      <w:bookmarkStart w:id="1" w:name="_Toc196474980"/>
      <w:r>
        <w:rPr>
          <w:rFonts w:hint="eastAsia" w:ascii="宋体" w:hAnsi="宋体" w:cs="宋体"/>
          <w:b/>
          <w:sz w:val="28"/>
          <w:szCs w:val="28"/>
          <w:lang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开标与评标</w:t>
      </w:r>
      <w:bookmarkEnd w:id="1"/>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(一)开标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1、开标由招标人主持，招标人先介绍投标文件的递交情况，并检查投标文件的密封情况。</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2、经确认无误后，由招标人当众拆封投标文件，对投标书的签署、报价等进行核查。 </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3、开标时，招标人宣读投标人的递交情况、名称、投标报价、下浮率以及招标人认为必要的其他细节。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4、招标人应做好开标记录并经招标人代表、监督人、记录人签字后存档备案。</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5、开标时，投标文件出现以下任一情况，投标文件作废标处理：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（1）投标书中所述项目名称与外包封的项目名称不一致；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（2）投标书未按照招标文件规定签署并加盖投标人公章； </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（3）投标报价超过建设单位提供的控制价。</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（二）过程保密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1、开标后直到签订合同协议书为止，凡与投标文件的审查、澄清、评价和比较等有关的工作都将在保密的条件下进行。</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2、在规定的保密时间内，招标人和投标人不得针对对方的投标文件和招标文件向任何第三方泄露。</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（三）评标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1、由招标人组织</w:t>
      </w:r>
      <w:r>
        <w:rPr>
          <w:rFonts w:hint="eastAsia" w:ascii="宋体" w:hAnsi="宋体" w:eastAsia="宋体" w:cs="宋体"/>
          <w:sz w:val="28"/>
          <w:szCs w:val="28"/>
          <w:lang w:val="en-US" w:eastAsia="zh-CN"/>
        </w:rPr>
        <w:t>抽取5名专家组成评标委员会</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2、评标委员会按照招标人规定的评标方法进行评标。</w:t>
      </w:r>
      <w:bookmarkStart w:id="2" w:name="_Toc196474981"/>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sz w:val="28"/>
          <w:szCs w:val="28"/>
        </w:rPr>
      </w:pPr>
      <w:r>
        <w:rPr>
          <w:rFonts w:hint="eastAsia" w:ascii="宋体" w:hAnsi="宋体" w:cs="宋体"/>
          <w:b/>
          <w:sz w:val="28"/>
          <w:szCs w:val="28"/>
          <w:lang w:eastAsia="zh-CN"/>
        </w:rPr>
        <w:t>三、</w:t>
      </w:r>
      <w:r>
        <w:rPr>
          <w:rFonts w:hint="eastAsia" w:ascii="宋体" w:hAnsi="宋体" w:eastAsia="宋体" w:cs="宋体"/>
          <w:b/>
          <w:sz w:val="28"/>
          <w:szCs w:val="28"/>
        </w:rPr>
        <w:t>合同的授予</w:t>
      </w:r>
      <w:bookmarkEnd w:id="2"/>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(一)定标方式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1、招标人依据评标委员会推荐的中标候选人确定中标人。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如果排名第一的中标候选人公示期内被投诉，经纪检监察部门审查不合格，或排名第一的中标候选人放弃中标、因不可抗力提出不能履行合同，在此情况下，招标人有权取消其中标资格，招标人可依序确定其他中标候选人为中标人。当所有中标候选人因上述同样原因不能签订合同的，招标人将依法重新招标。由此发生的损失，投保人自行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3、招标人应将评标报告和评标结果向湛江市交通投资集团有限公司备案并公示评标结果。</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（二）中标通知书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1、招标人将在投标文件有效期内，向中标人发出中标通知书，确认其投标文件已被接受。投标人在收到中标通知书后，应3天内以书面形式告知招标人。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2、中标通知书是合同文件的组成部分。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3、招标人即使已经向中标人发出了中标通知书，若发生下列情况之一者，中标无效，招标人应向湛江市交通投资集团有限公司备案。</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（1）经查实投标人有弄虚作假、隐瞒事实真相骗取中标等行为；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（2）经查实投标人有转借资质行为或以行贿等手段谋取中标。</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（三）合同协议书的签署</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1、招标人和中标人应在自发出中标通知书之日起30日内，按照招标人和中标人的约定的时间和地点签订项目合同协议书。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2、项目合同协议书由双方法定代表人或其授权的代理人签署并加盖公章，双方均应出示法定代表人或其授权的代理人的有效身份证明。</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sz w:val="28"/>
          <w:szCs w:val="28"/>
        </w:rPr>
      </w:pPr>
      <w:bookmarkStart w:id="3" w:name="_Toc196474982"/>
      <w:r>
        <w:rPr>
          <w:rFonts w:hint="eastAsia" w:ascii="宋体" w:hAnsi="宋体" w:cs="宋体"/>
          <w:b/>
          <w:sz w:val="28"/>
          <w:szCs w:val="28"/>
          <w:lang w:eastAsia="zh-CN"/>
        </w:rPr>
        <w:t>四、</w:t>
      </w:r>
      <w:r>
        <w:rPr>
          <w:rFonts w:hint="eastAsia" w:ascii="宋体" w:hAnsi="宋体" w:eastAsia="宋体" w:cs="宋体"/>
          <w:b/>
          <w:sz w:val="28"/>
          <w:szCs w:val="28"/>
        </w:rPr>
        <w:t>重新招标</w:t>
      </w:r>
      <w:bookmarkEnd w:id="3"/>
      <w:r>
        <w:rPr>
          <w:rFonts w:hint="eastAsia" w:ascii="宋体" w:hAnsi="宋体" w:eastAsia="宋体" w:cs="宋体"/>
          <w:b/>
          <w:sz w:val="28"/>
          <w:szCs w:val="28"/>
        </w:rPr>
        <w:t>和不再招标</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8"/>
          <w:szCs w:val="28"/>
        </w:rPr>
      </w:pPr>
      <w:r>
        <w:rPr>
          <w:rFonts w:hint="eastAsia" w:ascii="宋体" w:hAnsi="宋体" w:eastAsia="宋体" w:cs="宋体"/>
          <w:sz w:val="28"/>
          <w:szCs w:val="28"/>
        </w:rPr>
        <w:t>（一）出现下列特殊</w:t>
      </w:r>
      <w:r>
        <w:rPr>
          <w:rFonts w:hint="eastAsia" w:ascii="宋体" w:hAnsi="宋体" w:eastAsia="宋体" w:cs="宋体"/>
          <w:color w:val="auto"/>
          <w:sz w:val="28"/>
          <w:szCs w:val="28"/>
        </w:rPr>
        <w:t>情况之一</w:t>
      </w:r>
      <w:r>
        <w:rPr>
          <w:rFonts w:hint="eastAsia" w:ascii="宋体" w:hAnsi="宋体" w:eastAsia="宋体" w:cs="宋体"/>
          <w:color w:val="auto"/>
          <w:sz w:val="28"/>
          <w:szCs w:val="28"/>
          <w:lang w:eastAsia="zh-CN"/>
        </w:rPr>
        <w:t>视为招标失败</w:t>
      </w:r>
      <w:r>
        <w:rPr>
          <w:rFonts w:hint="eastAsia" w:ascii="宋体" w:hAnsi="宋体" w:eastAsia="宋体" w:cs="宋体"/>
          <w:color w:val="auto"/>
          <w:sz w:val="28"/>
          <w:szCs w:val="28"/>
        </w:rPr>
        <w:t>，招标人可重新招标：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1、投标截止时间止，递交有效投标的投标人少于三个；</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2、经评标委员会否决全部投标的；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3、评标委员会推荐的中标候选人均未能与招标人签订合同协议书的。</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4、通过初步评审、详细评审，并且投标报价处于有效报价范围内的投标人少于三个的。</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（二）不再招标</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重新招标后</w:t>
      </w:r>
      <w:r>
        <w:rPr>
          <w:rFonts w:hint="eastAsia" w:ascii="宋体" w:hAnsi="宋体" w:eastAsia="宋体" w:cs="宋体"/>
          <w:color w:val="auto"/>
          <w:sz w:val="28"/>
          <w:szCs w:val="28"/>
          <w:lang w:eastAsia="zh-CN"/>
        </w:rPr>
        <w:t>再次招标失败的</w:t>
      </w:r>
      <w:r>
        <w:rPr>
          <w:rFonts w:hint="eastAsia" w:ascii="宋体" w:hAnsi="宋体" w:eastAsia="宋体" w:cs="宋体"/>
          <w:color w:val="auto"/>
          <w:sz w:val="28"/>
          <w:szCs w:val="28"/>
        </w:rPr>
        <w:t>，将按湛江市交通投资集团有限公司招投标管理规定调整招标方式。</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sz w:val="28"/>
          <w:szCs w:val="28"/>
        </w:rPr>
      </w:pPr>
      <w:r>
        <w:rPr>
          <w:rFonts w:hint="eastAsia" w:ascii="宋体" w:hAnsi="宋体" w:cs="宋体"/>
          <w:b/>
          <w:color w:val="auto"/>
          <w:sz w:val="28"/>
          <w:szCs w:val="28"/>
          <w:lang w:eastAsia="zh-CN"/>
        </w:rPr>
        <w:t>五、</w:t>
      </w:r>
      <w:r>
        <w:rPr>
          <w:rFonts w:hint="eastAsia" w:ascii="宋体" w:hAnsi="宋体" w:eastAsia="宋体" w:cs="宋体"/>
          <w:b/>
          <w:color w:val="auto"/>
          <w:sz w:val="28"/>
          <w:szCs w:val="28"/>
        </w:rPr>
        <w:t>纪律和监督</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sz w:val="28"/>
          <w:szCs w:val="28"/>
        </w:rPr>
      </w:pPr>
      <w:r>
        <w:rPr>
          <w:rFonts w:hint="eastAsia" w:ascii="宋体" w:hAnsi="宋体" w:eastAsia="宋体" w:cs="宋体"/>
          <w:sz w:val="28"/>
          <w:szCs w:val="28"/>
        </w:rPr>
        <w:t>（一）对招标人的纪律要求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招标人不得泄漏招标投标活动中应当保密的情况和资料，不得损害国家利益、社会公共利益或者他人合法权益。</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（二）对投标人的纪律要求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不得相互串通投标或者与招标人串通投标，不得向招标人或者评标委员会成员以行贿等违法方式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（三）对评标委员会成员的纪律要求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委员会成员不得收受投标人的财物或者其他好处，不得向他人透漏对投标文件的评审和比较、中标候选人的推荐情况以及评标有关的其他情况。在评标活动中，评标委员会成员不得擅离职守，影响评标程序正常进行，不得使用本项目“评标办法”没有规定的评审因素和标准进行评标，法律、法规和规章规定的除外。</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（四）对与评标活动有关的工作人员的纪律要求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（五）投诉</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投标人和其他利害关系人认为本次招标活动不符合法律、法规和规章规定的，有权依法向投标人的监督部门投诉。</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（六）其他</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投标人应保证其提供的联系方式(电话、传真、电子邮件等)一直有效，以保证往来函件(补遗书、投标控制价及下浮率范围等)能及时通知投标人，并能及时反馈信息，否则招标人不承担由此引起的一切后果。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sz w:val="28"/>
          <w:szCs w:val="28"/>
        </w:rPr>
      </w:pPr>
      <w:r>
        <w:rPr>
          <w:rFonts w:hint="eastAsia" w:ascii="宋体" w:hAnsi="宋体" w:eastAsia="宋体" w:cs="宋体"/>
          <w:bCs/>
          <w:kern w:val="0"/>
          <w:sz w:val="28"/>
          <w:szCs w:val="28"/>
          <w:shd w:val="clear" w:color="auto" w:fill="FFFFFF"/>
          <w:lang w:bidi="ar"/>
        </w:rPr>
        <w:t>附件1</w:t>
      </w: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Cs/>
          <w:sz w:val="28"/>
          <w:szCs w:val="28"/>
          <w:lang w:eastAsia="zh-CN"/>
        </w:rPr>
      </w:pPr>
      <w:r>
        <w:rPr>
          <w:rFonts w:hint="eastAsia" w:ascii="宋体" w:hAnsi="宋体" w:eastAsia="宋体" w:cs="宋体"/>
          <w:bCs/>
          <w:kern w:val="0"/>
          <w:sz w:val="28"/>
          <w:szCs w:val="28"/>
          <w:shd w:val="clear" w:color="auto" w:fill="FFFFFF"/>
          <w:lang w:bidi="ar"/>
        </w:rPr>
        <w:t>投标</w:t>
      </w:r>
      <w:r>
        <w:rPr>
          <w:rFonts w:hint="eastAsia" w:ascii="宋体" w:hAnsi="宋体" w:eastAsia="宋体" w:cs="宋体"/>
          <w:bCs/>
          <w:kern w:val="0"/>
          <w:sz w:val="28"/>
          <w:szCs w:val="28"/>
          <w:shd w:val="clear" w:color="auto" w:fill="FFFFFF"/>
          <w:lang w:eastAsia="zh-CN" w:bidi="ar"/>
        </w:rPr>
        <w:t>声明函</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致：</w:t>
      </w:r>
      <w:r>
        <w:rPr>
          <w:rFonts w:hint="eastAsia" w:ascii="宋体" w:hAnsi="宋体" w:eastAsia="宋体" w:cs="宋体"/>
          <w:kern w:val="0"/>
          <w:sz w:val="28"/>
          <w:szCs w:val="28"/>
          <w:u w:val="single"/>
          <w:shd w:val="clear" w:color="auto" w:fill="FFFFFF"/>
          <w:lang w:bidi="ar"/>
        </w:rPr>
        <w:t> (招标人名称)   </w:t>
      </w:r>
    </w:p>
    <w:p>
      <w:pPr>
        <w:keepNext w:val="0"/>
        <w:keepLines w:val="0"/>
        <w:pageBreakBefore w:val="0"/>
        <w:widowControl/>
        <w:kinsoku/>
        <w:wordWrap/>
        <w:overflowPunct/>
        <w:topLinePunct w:val="0"/>
        <w:autoSpaceDE/>
        <w:autoSpaceDN/>
        <w:bidi w:val="0"/>
        <w:adjustRightInd/>
        <w:snapToGrid w:val="0"/>
        <w:spacing w:line="520" w:lineRule="exact"/>
        <w:ind w:firstLine="54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根据（</w:t>
      </w:r>
      <w:r>
        <w:rPr>
          <w:rFonts w:hint="eastAsia" w:ascii="宋体" w:hAnsi="宋体" w:eastAsia="宋体" w:cs="宋体"/>
          <w:kern w:val="0"/>
          <w:sz w:val="28"/>
          <w:szCs w:val="28"/>
          <w:u w:val="single"/>
          <w:shd w:val="clear" w:color="auto" w:fill="FFFFFF"/>
          <w:lang w:bidi="ar"/>
        </w:rPr>
        <w:t>项目名称</w:t>
      </w:r>
      <w:r>
        <w:rPr>
          <w:rFonts w:hint="eastAsia" w:ascii="宋体" w:hAnsi="宋体" w:eastAsia="宋体" w:cs="宋体"/>
          <w:kern w:val="0"/>
          <w:sz w:val="28"/>
          <w:szCs w:val="28"/>
          <w:shd w:val="clear" w:color="auto" w:fill="FFFFFF"/>
          <w:lang w:bidi="ar"/>
        </w:rPr>
        <w:t>）招标文件要求，</w:t>
      </w:r>
      <w:r>
        <w:rPr>
          <w:rFonts w:hint="eastAsia" w:ascii="宋体" w:hAnsi="宋体" w:eastAsia="宋体" w:cs="宋体"/>
          <w:kern w:val="0"/>
          <w:sz w:val="28"/>
          <w:szCs w:val="28"/>
          <w:u w:val="single"/>
          <w:shd w:val="clear" w:color="auto" w:fill="FFFFFF"/>
          <w:lang w:bidi="ar"/>
        </w:rPr>
        <w:t>（全名）  </w:t>
      </w:r>
      <w:r>
        <w:rPr>
          <w:rFonts w:hint="eastAsia" w:ascii="宋体" w:hAnsi="宋体" w:eastAsia="宋体" w:cs="宋体"/>
          <w:kern w:val="0"/>
          <w:sz w:val="28"/>
          <w:szCs w:val="28"/>
          <w:shd w:val="clear" w:color="auto" w:fill="FFFFFF"/>
          <w:lang w:bidi="ar"/>
        </w:rPr>
        <w:t>经正式授权并以投标人</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（投标人名称）的名义投标，内容包括：</w:t>
      </w:r>
    </w:p>
    <w:p>
      <w:pPr>
        <w:pStyle w:val="5"/>
        <w:keepNext w:val="0"/>
        <w:keepLines w:val="0"/>
        <w:pageBreakBefore w:val="0"/>
        <w:widowControl/>
        <w:kinsoku/>
        <w:wordWrap/>
        <w:overflowPunct/>
        <w:topLinePunct w:val="0"/>
        <w:autoSpaceDE/>
        <w:autoSpaceDN/>
        <w:bidi w:val="0"/>
        <w:adjustRightInd/>
        <w:snapToGrid w:val="0"/>
        <w:spacing w:line="520" w:lineRule="exact"/>
        <w:ind w:firstLine="410"/>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（1）投标</w:t>
      </w:r>
      <w:r>
        <w:rPr>
          <w:rFonts w:hint="eastAsia" w:ascii="宋体" w:hAnsi="宋体" w:eastAsia="宋体" w:cs="宋体"/>
          <w:sz w:val="28"/>
          <w:szCs w:val="28"/>
          <w:shd w:val="clear" w:color="auto" w:fill="FFFFFF"/>
          <w:lang w:eastAsia="zh-CN"/>
        </w:rPr>
        <w:t>声明函</w:t>
      </w:r>
      <w:r>
        <w:rPr>
          <w:rFonts w:hint="eastAsia" w:ascii="宋体" w:hAnsi="宋体" w:eastAsia="宋体" w:cs="宋体"/>
          <w:sz w:val="28"/>
          <w:szCs w:val="28"/>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line="520" w:lineRule="exact"/>
        <w:ind w:firstLine="410"/>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（2）法定代表人证明书和法定代表人授权</w:t>
      </w:r>
      <w:r>
        <w:rPr>
          <w:rFonts w:hint="eastAsia" w:ascii="宋体" w:hAnsi="宋体" w:eastAsia="宋体" w:cs="宋体"/>
          <w:sz w:val="28"/>
          <w:szCs w:val="28"/>
          <w:shd w:val="clear" w:color="auto" w:fill="FFFFFF"/>
          <w:lang w:eastAsia="zh-CN"/>
        </w:rPr>
        <w:t>委托</w:t>
      </w:r>
      <w:r>
        <w:rPr>
          <w:rFonts w:hint="eastAsia" w:ascii="宋体" w:hAnsi="宋体" w:eastAsia="宋体" w:cs="宋体"/>
          <w:sz w:val="28"/>
          <w:szCs w:val="28"/>
          <w:shd w:val="clear" w:color="auto" w:fill="FFFFFF"/>
        </w:rPr>
        <w:t>书。</w:t>
      </w:r>
    </w:p>
    <w:p>
      <w:pPr>
        <w:pStyle w:val="5"/>
        <w:keepNext w:val="0"/>
        <w:keepLines w:val="0"/>
        <w:pageBreakBefore w:val="0"/>
        <w:widowControl/>
        <w:kinsoku/>
        <w:wordWrap/>
        <w:overflowPunct/>
        <w:topLinePunct w:val="0"/>
        <w:autoSpaceDE/>
        <w:autoSpaceDN/>
        <w:bidi w:val="0"/>
        <w:adjustRightInd/>
        <w:snapToGrid w:val="0"/>
        <w:spacing w:line="520" w:lineRule="exact"/>
        <w:ind w:firstLine="410"/>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（3）投标报价文件。</w:t>
      </w:r>
    </w:p>
    <w:p>
      <w:pPr>
        <w:pStyle w:val="5"/>
        <w:keepNext w:val="0"/>
        <w:keepLines w:val="0"/>
        <w:pageBreakBefore w:val="0"/>
        <w:widowControl/>
        <w:kinsoku/>
        <w:wordWrap/>
        <w:overflowPunct/>
        <w:topLinePunct w:val="0"/>
        <w:autoSpaceDE/>
        <w:autoSpaceDN/>
        <w:bidi w:val="0"/>
        <w:adjustRightInd/>
        <w:snapToGrid w:val="0"/>
        <w:spacing w:line="520" w:lineRule="exact"/>
        <w:ind w:firstLine="410"/>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（4）投标人资格文件。</w:t>
      </w:r>
    </w:p>
    <w:p>
      <w:pPr>
        <w:pStyle w:val="5"/>
        <w:keepNext w:val="0"/>
        <w:keepLines w:val="0"/>
        <w:pageBreakBefore w:val="0"/>
        <w:widowControl/>
        <w:kinsoku/>
        <w:wordWrap/>
        <w:overflowPunct/>
        <w:topLinePunct w:val="0"/>
        <w:autoSpaceDE/>
        <w:autoSpaceDN/>
        <w:bidi w:val="0"/>
        <w:adjustRightInd/>
        <w:snapToGrid w:val="0"/>
        <w:spacing w:line="520" w:lineRule="exact"/>
        <w:ind w:firstLine="410"/>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（5）承诺书。</w:t>
      </w:r>
    </w:p>
    <w:p>
      <w:pPr>
        <w:pStyle w:val="5"/>
        <w:keepNext w:val="0"/>
        <w:keepLines w:val="0"/>
        <w:pageBreakBefore w:val="0"/>
        <w:widowControl/>
        <w:kinsoku/>
        <w:wordWrap/>
        <w:overflowPunct/>
        <w:topLinePunct w:val="0"/>
        <w:autoSpaceDE/>
        <w:autoSpaceDN/>
        <w:bidi w:val="0"/>
        <w:adjustRightInd/>
        <w:snapToGrid w:val="0"/>
        <w:spacing w:line="520" w:lineRule="exact"/>
        <w:ind w:firstLine="410"/>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（6）投标人业绩表。</w:t>
      </w:r>
    </w:p>
    <w:p>
      <w:pPr>
        <w:pStyle w:val="5"/>
        <w:keepNext w:val="0"/>
        <w:keepLines w:val="0"/>
        <w:pageBreakBefore w:val="0"/>
        <w:widowControl/>
        <w:kinsoku/>
        <w:wordWrap/>
        <w:overflowPunct/>
        <w:topLinePunct w:val="0"/>
        <w:autoSpaceDE/>
        <w:autoSpaceDN/>
        <w:bidi w:val="0"/>
        <w:adjustRightInd/>
        <w:snapToGrid w:val="0"/>
        <w:spacing w:line="520" w:lineRule="exact"/>
        <w:ind w:firstLine="410"/>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）其他投标人认为有必要提供的资料。</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签字代表在此声明并同意：</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1.我们愿意遵守招标文件中的各项规定参加投标。</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2.我们同意本投标，如果我们的投标被接受，则直至合同</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生效时止，本投标始终有效。</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3.我们已经详细地阅读了全部招标文件及附件，包括澄清</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及参考文件（如果有的话），我们完全理解并同意放弃对这方面有不明及误解的权利。</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4.我们同意提供招标公司要求的有关投标的其他资料。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投标人名称（盖章）：</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法定代表人或授权代表（签名或章）：</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电    话： </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传    真：</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电子邮箱：</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日    期：</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年</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月</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日</w:t>
      </w:r>
      <w:bookmarkStart w:id="4" w:name="_Toc373309154"/>
      <w:bookmarkEnd w:id="4"/>
      <w:bookmarkStart w:id="5" w:name="_Toc233111078"/>
      <w:bookmarkEnd w:id="5"/>
      <w:bookmarkStart w:id="6" w:name="_Toc232319431"/>
      <w:bookmarkEnd w:id="6"/>
      <w:bookmarkStart w:id="7" w:name="_Toc342049229"/>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sz w:val="28"/>
          <w:szCs w:val="28"/>
        </w:rPr>
      </w:pPr>
      <w:r>
        <w:rPr>
          <w:rFonts w:hint="eastAsia" w:ascii="宋体" w:hAnsi="宋体" w:eastAsia="宋体" w:cs="宋体"/>
          <w:bCs/>
          <w:kern w:val="0"/>
          <w:sz w:val="28"/>
          <w:szCs w:val="28"/>
          <w:shd w:val="clear" w:color="auto" w:fill="FFFFFF"/>
          <w:lang w:bidi="ar"/>
        </w:rPr>
        <w:t>附件2</w:t>
      </w:r>
      <w:bookmarkEnd w:id="7"/>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sz w:val="28"/>
          <w:szCs w:val="28"/>
        </w:rPr>
      </w:pPr>
      <w:r>
        <w:rPr>
          <w:rFonts w:hint="eastAsia" w:ascii="宋体" w:hAnsi="宋体" w:eastAsia="宋体" w:cs="宋体"/>
          <w:bCs/>
          <w:kern w:val="0"/>
          <w:sz w:val="28"/>
          <w:szCs w:val="28"/>
          <w:shd w:val="clear" w:color="auto" w:fill="FFFFFF"/>
          <w:lang w:bidi="ar"/>
        </w:rPr>
        <w:t>法定代表人证明书</w:t>
      </w:r>
    </w:p>
    <w:p>
      <w:pPr>
        <w:keepNext w:val="0"/>
        <w:keepLines w:val="0"/>
        <w:pageBreakBefore w:val="0"/>
        <w:widowControl/>
        <w:kinsoku/>
        <w:wordWrap/>
        <w:overflowPunct/>
        <w:topLinePunct w:val="0"/>
        <w:autoSpaceDE/>
        <w:autoSpaceDN/>
        <w:bidi w:val="0"/>
        <w:adjustRightInd/>
        <w:snapToGrid w:val="0"/>
        <w:spacing w:line="520" w:lineRule="exact"/>
        <w:ind w:firstLine="470"/>
        <w:jc w:val="left"/>
        <w:textAlignment w:val="auto"/>
        <w:rPr>
          <w:rFonts w:hint="eastAsia" w:ascii="宋体" w:hAnsi="宋体" w:eastAsia="宋体" w:cs="宋体"/>
          <w:sz w:val="28"/>
          <w:szCs w:val="28"/>
        </w:rPr>
      </w:pPr>
      <w:r>
        <w:rPr>
          <w:rFonts w:hint="eastAsia" w:ascii="宋体" w:hAnsi="宋体" w:eastAsia="宋体" w:cs="宋体"/>
          <w:kern w:val="0"/>
          <w:sz w:val="28"/>
          <w:szCs w:val="28"/>
          <w:u w:val="single"/>
          <w:shd w:val="clear" w:color="auto" w:fill="FFFFFF"/>
          <w:lang w:bidi="ar"/>
        </w:rPr>
        <w:t>（法定代表人姓名）</w:t>
      </w:r>
      <w:r>
        <w:rPr>
          <w:rFonts w:hint="eastAsia" w:ascii="宋体" w:hAnsi="宋体" w:eastAsia="宋体" w:cs="宋体"/>
          <w:kern w:val="0"/>
          <w:sz w:val="28"/>
          <w:szCs w:val="28"/>
          <w:shd w:val="clear" w:color="auto" w:fill="FFFFFF"/>
          <w:lang w:bidi="ar"/>
        </w:rPr>
        <w:t>先生/小姐现任我单位</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职务，为法定代表人（负责人），特此证明。 </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有效期限：自</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年</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月</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日至</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年</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月</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日</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附：法定代表人（负责人）性别：</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年龄：</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身份证号码：</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注册号码：</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企业类型：</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经营范围：</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单位（盖章）：</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日    期：</w:t>
      </w:r>
      <w:r>
        <w:rPr>
          <w:rFonts w:hint="eastAsia" w:ascii="宋体" w:hAnsi="宋体" w:eastAsia="宋体" w:cs="宋体"/>
          <w:kern w:val="0"/>
          <w:sz w:val="28"/>
          <w:szCs w:val="28"/>
          <w:u w:val="single"/>
          <w:shd w:val="clear" w:color="auto" w:fill="FFFFFF"/>
          <w:lang w:bidi="ar"/>
        </w:rPr>
        <w:t xml:space="preserve">        </w:t>
      </w:r>
      <w:r>
        <w:rPr>
          <w:rFonts w:hint="eastAsia" w:ascii="宋体" w:hAnsi="宋体" w:eastAsia="宋体" w:cs="宋体"/>
          <w:kern w:val="0"/>
          <w:sz w:val="28"/>
          <w:szCs w:val="28"/>
          <w:shd w:val="clear" w:color="auto" w:fill="FFFFFF"/>
          <w:lang w:bidi="ar"/>
        </w:rPr>
        <w:t>年</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月</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日</w:t>
      </w: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 </w:t>
      </w:r>
    </w:p>
    <w:tbl>
      <w:tblPr>
        <w:tblStyle w:val="7"/>
        <w:tblW w:w="71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1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60" w:hRule="atLeast"/>
          <w:jc w:val="center"/>
        </w:trPr>
        <w:tc>
          <w:tcPr>
            <w:tcW w:w="71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r>
              <w:rPr>
                <w:rFonts w:hint="eastAsia" w:ascii="宋体" w:hAnsi="宋体" w:eastAsia="宋体" w:cs="宋体"/>
                <w:sz w:val="28"/>
                <w:szCs w:val="28"/>
              </w:rPr>
              <w:t>法定代表人身份证复印件粘贴处（加盖公章）</w:t>
            </w: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bl>
    <w:p>
      <w:pPr>
        <w:pStyle w:val="2"/>
        <w:keepNext w:val="0"/>
        <w:keepLines w:val="0"/>
        <w:pageBreakBefore w:val="0"/>
        <w:kinsoku/>
        <w:overflowPunct/>
        <w:topLinePunct w:val="0"/>
        <w:autoSpaceDE/>
        <w:autoSpaceDN/>
        <w:bidi w:val="0"/>
        <w:adjustRightInd/>
        <w:spacing w:line="520" w:lineRule="exact"/>
        <w:jc w:val="both"/>
        <w:rPr>
          <w:rFonts w:hint="eastAsia" w:ascii="宋体" w:hAnsi="宋体" w:eastAsia="宋体" w:cs="宋体"/>
          <w:kern w:val="0"/>
          <w:sz w:val="28"/>
          <w:szCs w:val="28"/>
          <w:shd w:val="clear" w:color="auto" w:fill="FFFFFF"/>
          <w:lang w:bidi="ar"/>
        </w:rPr>
      </w:pPr>
      <w:bookmarkStart w:id="8" w:name="_Toc342049230"/>
      <w:r>
        <w:rPr>
          <w:rFonts w:hint="eastAsia" w:ascii="宋体" w:hAnsi="宋体" w:eastAsia="宋体" w:cs="宋体"/>
          <w:b w:val="0"/>
          <w:bCs/>
          <w:kern w:val="0"/>
          <w:sz w:val="28"/>
          <w:szCs w:val="28"/>
          <w:shd w:val="clear" w:color="auto" w:fill="FFFFFF"/>
          <w:lang w:bidi="ar"/>
        </w:rPr>
        <w:t>注：本法定代表人（负责人）证明书也可以采用工商行政管理部门制订的格式代替。</w:t>
      </w: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bookmarkEnd w:id="8"/>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附件3</w:t>
      </w: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法定代表人授权</w:t>
      </w:r>
      <w:r>
        <w:rPr>
          <w:rFonts w:hint="eastAsia" w:ascii="宋体" w:hAnsi="宋体" w:eastAsia="宋体" w:cs="宋体"/>
          <w:kern w:val="0"/>
          <w:sz w:val="28"/>
          <w:szCs w:val="28"/>
          <w:shd w:val="clear" w:color="auto" w:fill="FFFFFF"/>
          <w:lang w:eastAsia="zh-CN" w:bidi="ar"/>
        </w:rPr>
        <w:t>委托</w:t>
      </w:r>
      <w:r>
        <w:rPr>
          <w:rFonts w:hint="eastAsia" w:ascii="宋体" w:hAnsi="宋体" w:eastAsia="宋体" w:cs="宋体"/>
          <w:kern w:val="0"/>
          <w:sz w:val="28"/>
          <w:szCs w:val="28"/>
          <w:shd w:val="clear" w:color="auto" w:fill="FFFFFF"/>
          <w:lang w:bidi="ar"/>
        </w:rPr>
        <w:t>书</w:t>
      </w:r>
    </w:p>
    <w:p>
      <w:pPr>
        <w:keepNext w:val="0"/>
        <w:keepLines w:val="0"/>
        <w:pageBreakBefore w:val="0"/>
        <w:widowControl/>
        <w:kinsoku/>
        <w:wordWrap/>
        <w:overflowPunct/>
        <w:topLinePunct w:val="0"/>
        <w:autoSpaceDE/>
        <w:autoSpaceDN/>
        <w:bidi w:val="0"/>
        <w:adjustRightInd/>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兹授权</w:t>
      </w:r>
      <w:r>
        <w:rPr>
          <w:rFonts w:hint="eastAsia" w:ascii="宋体" w:hAnsi="宋体" w:eastAsia="宋体" w:cs="宋体"/>
          <w:kern w:val="0"/>
          <w:sz w:val="28"/>
          <w:szCs w:val="28"/>
          <w:u w:val="single"/>
          <w:shd w:val="clear" w:color="auto" w:fill="FFFFFF"/>
          <w:lang w:bidi="ar"/>
        </w:rPr>
        <w:t>（授权代表姓名、职务）</w:t>
      </w:r>
      <w:r>
        <w:rPr>
          <w:rFonts w:hint="eastAsia" w:ascii="宋体" w:hAnsi="宋体" w:eastAsia="宋体" w:cs="宋体"/>
          <w:kern w:val="0"/>
          <w:sz w:val="28"/>
          <w:szCs w:val="28"/>
          <w:shd w:val="clear" w:color="auto" w:fill="FFFFFF"/>
          <w:lang w:bidi="ar"/>
        </w:rPr>
        <w:t>为我方委托代理人，其权限是：作为我方唯一法定授权代表以我方名义办理</w:t>
      </w:r>
      <w:r>
        <w:rPr>
          <w:rFonts w:hint="eastAsia" w:ascii="宋体" w:hAnsi="宋体" w:eastAsia="宋体" w:cs="宋体"/>
          <w:kern w:val="0"/>
          <w:sz w:val="28"/>
          <w:szCs w:val="28"/>
          <w:u w:val="single"/>
          <w:shd w:val="clear" w:color="auto" w:fill="FFFFFF"/>
          <w:lang w:bidi="ar"/>
        </w:rPr>
        <w:t> （项目名称）</w:t>
      </w:r>
      <w:r>
        <w:rPr>
          <w:rFonts w:hint="eastAsia" w:ascii="宋体" w:hAnsi="宋体" w:eastAsia="宋体" w:cs="宋体"/>
          <w:kern w:val="0"/>
          <w:sz w:val="28"/>
          <w:szCs w:val="28"/>
          <w:shd w:val="clear" w:color="auto" w:fill="FFFFFF"/>
          <w:lang w:bidi="ar"/>
        </w:rPr>
        <w:t>的投标及相关一切事宜。本授权书有效期与本公司投标文件中标注的投标有效期相同，自法定代表人签字之日起生效。</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附：代理人性别：</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   年龄：</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身份证号码：</w:t>
      </w:r>
      <w:r>
        <w:rPr>
          <w:rFonts w:hint="eastAsia" w:ascii="宋体" w:hAnsi="宋体" w:eastAsia="宋体" w:cs="宋体"/>
          <w:kern w:val="0"/>
          <w:sz w:val="28"/>
          <w:szCs w:val="28"/>
          <w:u w:val="single"/>
          <w:shd w:val="clear" w:color="auto" w:fill="FFFFFF"/>
          <w:lang w:bidi="ar"/>
        </w:rPr>
        <w:t xml:space="preserve">        </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u w:val="single"/>
          <w:shd w:val="clear" w:color="auto" w:fill="FFFFFF"/>
          <w:lang w:bidi="ar"/>
        </w:rPr>
        <w:t xml:space="preserve">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法定代表人（负责人）：</w:t>
      </w:r>
      <w:r>
        <w:rPr>
          <w:rFonts w:hint="eastAsia" w:ascii="宋体" w:hAnsi="宋体" w:eastAsia="宋体" w:cs="宋体"/>
          <w:kern w:val="0"/>
          <w:sz w:val="28"/>
          <w:szCs w:val="28"/>
          <w:u w:val="single"/>
          <w:shd w:val="clear" w:color="auto" w:fill="FFFFFF"/>
          <w:lang w:bidi="ar"/>
        </w:rPr>
        <w:t>       </w:t>
      </w:r>
      <w:r>
        <w:rPr>
          <w:rFonts w:hint="eastAsia" w:ascii="宋体" w:hAnsi="宋体" w:eastAsia="宋体" w:cs="宋体"/>
          <w:kern w:val="0"/>
          <w:sz w:val="28"/>
          <w:szCs w:val="28"/>
          <w:shd w:val="clear" w:color="auto" w:fill="FFFFFF"/>
          <w:lang w:bidi="ar"/>
        </w:rPr>
        <w:t>（亲笔签名或签章）</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授权单位：（盖章）</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val="0"/>
        <w:spacing w:line="520" w:lineRule="exact"/>
        <w:ind w:firstLine="480"/>
        <w:jc w:val="left"/>
        <w:textAlignment w:val="auto"/>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日    期：</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年</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月</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日 </w:t>
      </w: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bl>
      <w:tblPr>
        <w:tblStyle w:val="7"/>
        <w:tblW w:w="71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1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60" w:hRule="atLeast"/>
          <w:jc w:val="center"/>
        </w:trPr>
        <w:tc>
          <w:tcPr>
            <w:tcW w:w="71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b w:val="0"/>
                <w:bCs/>
                <w:sz w:val="28"/>
                <w:szCs w:val="28"/>
              </w:rPr>
            </w:pPr>
            <w:r>
              <w:rPr>
                <w:rFonts w:hint="eastAsia" w:ascii="宋体" w:hAnsi="宋体" w:eastAsia="宋体" w:cs="宋体"/>
                <w:b w:val="0"/>
                <w:bCs/>
                <w:sz w:val="28"/>
                <w:szCs w:val="28"/>
              </w:rPr>
              <w:t>授权代表身份证复印件粘贴处（加盖公章）</w:t>
            </w: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bl>
    <w:p>
      <w:pPr>
        <w:keepNext w:val="0"/>
        <w:keepLines w:val="0"/>
        <w:pageBreakBefore w:val="0"/>
        <w:widowControl/>
        <w:kinsoku/>
        <w:overflowPunct/>
        <w:topLinePunct w:val="0"/>
        <w:autoSpaceDE/>
        <w:autoSpaceDN/>
        <w:bidi w:val="0"/>
        <w:adjustRightInd/>
        <w:spacing w:line="520" w:lineRule="exact"/>
        <w:ind w:left="480" w:hanging="480"/>
        <w:jc w:val="left"/>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 注：1、本授权委托证明书适用于投标授权代表为非法人代表；</w:t>
      </w:r>
    </w:p>
    <w:p>
      <w:pPr>
        <w:keepNext w:val="0"/>
        <w:keepLines w:val="0"/>
        <w:pageBreakBefore w:val="0"/>
        <w:widowControl/>
        <w:kinsoku/>
        <w:overflowPunct/>
        <w:topLinePunct w:val="0"/>
        <w:autoSpaceDE/>
        <w:autoSpaceDN/>
        <w:bidi w:val="0"/>
        <w:adjustRightInd/>
        <w:spacing w:line="520" w:lineRule="exact"/>
        <w:ind w:firstLine="840" w:firstLineChars="300"/>
        <w:jc w:val="left"/>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2、本授权委托证明书也可以采用工商行政管理部门制订的格式代替，但授权内容及权限不得作实质性变更。</w:t>
      </w:r>
      <w:bookmarkStart w:id="9" w:name="_Toc233111074"/>
      <w:bookmarkEnd w:id="9"/>
      <w:bookmarkStart w:id="10" w:name="_Toc373309152"/>
      <w:bookmarkEnd w:id="10"/>
      <w:bookmarkStart w:id="11" w:name="_Toc232319425"/>
      <w:bookmarkEnd w:id="11"/>
    </w:p>
    <w:p>
      <w:pPr>
        <w:keepNext w:val="0"/>
        <w:keepLines w:val="0"/>
        <w:pageBreakBefore w:val="0"/>
        <w:widowControl/>
        <w:kinsoku/>
        <w:overflowPunct/>
        <w:topLinePunct w:val="0"/>
        <w:autoSpaceDE/>
        <w:autoSpaceDN/>
        <w:bidi w:val="0"/>
        <w:adjustRightInd/>
        <w:spacing w:line="520" w:lineRule="exact"/>
        <w:ind w:firstLine="560" w:firstLineChars="200"/>
        <w:jc w:val="left"/>
        <w:rPr>
          <w:rFonts w:hint="eastAsia" w:ascii="宋体" w:hAnsi="宋体" w:eastAsia="宋体" w:cs="宋体"/>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ind w:firstLine="560" w:firstLineChars="200"/>
        <w:jc w:val="left"/>
        <w:rPr>
          <w:rFonts w:hint="eastAsia" w:ascii="宋体" w:hAnsi="宋体" w:eastAsia="宋体" w:cs="宋体"/>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附件4</w:t>
      </w:r>
    </w:p>
    <w:p>
      <w:pPr>
        <w:keepNext w:val="0"/>
        <w:keepLines w:val="0"/>
        <w:pageBreakBefore w:val="0"/>
        <w:widowControl/>
        <w:kinsoku/>
        <w:wordWrap/>
        <w:overflowPunct/>
        <w:topLinePunct w:val="0"/>
        <w:autoSpaceDE/>
        <w:autoSpaceDN/>
        <w:bidi w:val="0"/>
        <w:adjustRightInd/>
        <w:snapToGrid/>
        <w:spacing w:line="520" w:lineRule="exact"/>
        <w:ind w:firstLine="2800" w:firstLineChars="1000"/>
        <w:jc w:val="left"/>
        <w:textAlignment w:val="auto"/>
        <w:rPr>
          <w:rFonts w:hint="eastAsia" w:ascii="宋体" w:hAnsi="宋体" w:eastAsia="宋体" w:cs="宋体"/>
          <w:sz w:val="28"/>
          <w:szCs w:val="28"/>
          <w:lang w:eastAsia="zh-CN"/>
        </w:rPr>
      </w:pPr>
      <w:r>
        <w:rPr>
          <w:rFonts w:hint="eastAsia" w:ascii="宋体" w:hAnsi="宋体" w:eastAsia="宋体" w:cs="宋体"/>
          <w:kern w:val="0"/>
          <w:sz w:val="28"/>
          <w:szCs w:val="28"/>
          <w:shd w:val="clear" w:color="auto" w:fill="FFFFFF"/>
          <w:lang w:bidi="ar"/>
        </w:rPr>
        <w:t>投标报价</w:t>
      </w:r>
      <w:r>
        <w:rPr>
          <w:rFonts w:hint="eastAsia" w:ascii="宋体" w:hAnsi="宋体" w:eastAsia="宋体" w:cs="宋体"/>
          <w:kern w:val="0"/>
          <w:sz w:val="28"/>
          <w:szCs w:val="28"/>
          <w:shd w:val="clear" w:color="auto" w:fill="FFFFFF"/>
          <w:lang w:eastAsia="zh-CN" w:bidi="ar"/>
        </w:rPr>
        <w:t>表</w:t>
      </w:r>
    </w:p>
    <w:tbl>
      <w:tblPr>
        <w:tblStyle w:val="7"/>
        <w:tblW w:w="819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206"/>
        <w:gridCol w:w="2954"/>
        <w:gridCol w:w="103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33" w:hRule="atLeast"/>
        </w:trPr>
        <w:tc>
          <w:tcPr>
            <w:tcW w:w="420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项目名称</w:t>
            </w:r>
          </w:p>
        </w:tc>
        <w:tc>
          <w:tcPr>
            <w:tcW w:w="295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投标报价（下浮率%）</w:t>
            </w:r>
          </w:p>
        </w:tc>
        <w:tc>
          <w:tcPr>
            <w:tcW w:w="1038"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2" w:hRule="atLeast"/>
        </w:trPr>
        <w:tc>
          <w:tcPr>
            <w:tcW w:w="420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295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103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r>
    </w:tbl>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投标人名称：（盖章）</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投标人法定代表人或授权代表（签名或盖章）：</w:t>
      </w:r>
      <w:r>
        <w:rPr>
          <w:rFonts w:hint="eastAsia" w:ascii="宋体" w:hAnsi="宋体" w:eastAsia="宋体" w:cs="宋体"/>
          <w:kern w:val="0"/>
          <w:sz w:val="28"/>
          <w:szCs w:val="28"/>
          <w:u w:val="single"/>
          <w:shd w:val="clear" w:color="auto" w:fill="FFFFFF"/>
          <w:lang w:bidi="ar"/>
        </w:rPr>
        <w:t>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日 期：</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年</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月</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日</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注： 填写此表时不得改变表格的形式。</w:t>
      </w: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bookmarkStart w:id="12" w:name="_Toc328561415"/>
      <w:bookmarkEnd w:id="12"/>
      <w:bookmarkStart w:id="13" w:name="_Toc233111076"/>
      <w:bookmarkEnd w:id="13"/>
      <w:bookmarkStart w:id="14" w:name="_Toc233109941"/>
      <w:bookmarkEnd w:id="14"/>
      <w:bookmarkStart w:id="15" w:name="_Toc232319429"/>
      <w:bookmarkEnd w:id="15"/>
      <w:bookmarkStart w:id="16" w:name="_Toc232409625"/>
      <w:bookmarkEnd w:id="16"/>
      <w:bookmarkStart w:id="17" w:name="_Toc233170273"/>
      <w:bookmarkEnd w:id="17"/>
      <w:bookmarkStart w:id="18" w:name="_Toc341797682"/>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 w:val="0"/>
          <w:bCs w:val="0"/>
          <w:color w:val="auto"/>
          <w:kern w:val="0"/>
          <w:sz w:val="28"/>
          <w:szCs w:val="28"/>
          <w:shd w:val="clear" w:color="auto" w:fill="FFFFFF"/>
          <w:lang w:val="en-US" w:eastAsia="zh-CN" w:bidi="ar"/>
        </w:rPr>
      </w:pPr>
      <w:r>
        <w:rPr>
          <w:rFonts w:hint="eastAsia" w:ascii="宋体" w:hAnsi="宋体" w:eastAsia="宋体" w:cs="宋体"/>
          <w:b w:val="0"/>
          <w:bCs w:val="0"/>
          <w:color w:val="auto"/>
          <w:kern w:val="0"/>
          <w:sz w:val="28"/>
          <w:szCs w:val="28"/>
          <w:shd w:val="clear" w:color="auto" w:fill="FFFFFF"/>
          <w:lang w:bidi="ar"/>
        </w:rPr>
        <w:t>附件</w:t>
      </w:r>
      <w:r>
        <w:rPr>
          <w:rFonts w:hint="eastAsia" w:ascii="宋体" w:hAnsi="宋体" w:eastAsia="宋体" w:cs="宋体"/>
          <w:b w:val="0"/>
          <w:bCs w:val="0"/>
          <w:color w:val="auto"/>
          <w:kern w:val="0"/>
          <w:sz w:val="28"/>
          <w:szCs w:val="28"/>
          <w:shd w:val="clear" w:color="auto" w:fill="FFFFFF"/>
          <w:lang w:val="en-US" w:eastAsia="zh-CN" w:bidi="ar"/>
        </w:rPr>
        <w:t>5</w:t>
      </w:r>
    </w:p>
    <w:bookmarkEnd w:id="18"/>
    <w:p>
      <w:pPr>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bCs/>
          <w:kern w:val="0"/>
          <w:sz w:val="28"/>
          <w:szCs w:val="28"/>
          <w:shd w:val="clear" w:color="auto" w:fill="FFFFFF"/>
          <w:lang w:bidi="ar"/>
        </w:rPr>
      </w:pPr>
      <w:bookmarkStart w:id="19" w:name="_Toc373309153"/>
      <w:bookmarkEnd w:id="19"/>
      <w:bookmarkStart w:id="20" w:name="_Toc233111077"/>
      <w:bookmarkEnd w:id="20"/>
      <w:bookmarkStart w:id="21" w:name="_Toc232319430"/>
      <w:bookmarkEnd w:id="21"/>
      <w:bookmarkStart w:id="22" w:name="_Toc342049228"/>
      <w:r>
        <w:rPr>
          <w:rFonts w:hint="eastAsia" w:ascii="宋体" w:hAnsi="宋体" w:eastAsia="宋体" w:cs="宋体"/>
          <w:bCs/>
          <w:kern w:val="0"/>
          <w:sz w:val="28"/>
          <w:szCs w:val="28"/>
          <w:shd w:val="clear" w:color="auto" w:fill="FFFFFF"/>
          <w:lang w:bidi="ar"/>
        </w:rPr>
        <w:t>关于资格文件的声明</w:t>
      </w:r>
      <w:r>
        <w:rPr>
          <w:rFonts w:hint="eastAsia" w:ascii="宋体" w:hAnsi="宋体" w:eastAsia="宋体" w:cs="宋体"/>
          <w:sz w:val="28"/>
          <w:szCs w:val="28"/>
        </w:rPr>
        <w:t>函</w:t>
      </w:r>
    </w:p>
    <w:p>
      <w:pPr>
        <w:keepNext w:val="0"/>
        <w:keepLines w:val="0"/>
        <w:pageBreakBefore w:val="0"/>
        <w:widowControl/>
        <w:kinsoku/>
        <w:overflowPunct/>
        <w:topLinePunct w:val="0"/>
        <w:autoSpaceDE/>
        <w:autoSpaceDN/>
        <w:bidi w:val="0"/>
        <w:adjustRightInd/>
        <w:snapToGrid/>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关于贵方</w:t>
      </w:r>
      <w:r>
        <w:rPr>
          <w:rFonts w:hint="eastAsia" w:ascii="宋体" w:hAnsi="宋体" w:eastAsia="宋体" w:cs="宋体"/>
          <w:kern w:val="0"/>
          <w:sz w:val="28"/>
          <w:szCs w:val="28"/>
          <w:u w:val="single"/>
          <w:shd w:val="clear" w:color="auto" w:fill="FFFFFF"/>
          <w:lang w:bidi="ar"/>
        </w:rPr>
        <w:t>     （项目名称）   </w:t>
      </w:r>
      <w:r>
        <w:rPr>
          <w:rFonts w:hint="eastAsia" w:ascii="宋体" w:hAnsi="宋体" w:eastAsia="宋体" w:cs="宋体"/>
          <w:kern w:val="0"/>
          <w:sz w:val="28"/>
          <w:szCs w:val="28"/>
          <w:shd w:val="clear" w:color="auto" w:fill="FFFFFF"/>
          <w:lang w:bidi="ar"/>
        </w:rPr>
        <w:t>项目的招标，本签字人愿意参加投标，并证明提交的资格文件和说明是准确的和真实的。</w:t>
      </w:r>
    </w:p>
    <w:p>
      <w:pPr>
        <w:keepNext w:val="0"/>
        <w:keepLines w:val="0"/>
        <w:pageBreakBefore w:val="0"/>
        <w:widowControl/>
        <w:kinsoku/>
        <w:overflowPunct/>
        <w:topLinePunct w:val="0"/>
        <w:autoSpaceDE/>
        <w:autoSpaceDN/>
        <w:bidi w:val="0"/>
        <w:adjustRightInd/>
        <w:snapToGrid/>
        <w:spacing w:line="520" w:lineRule="exact"/>
        <w:ind w:firstLine="48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本投标人授权贵方及本项目业主可以向我单位开户银行查询我单位的财务状况。</w:t>
      </w:r>
    </w:p>
    <w:p>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  投标人名称（盖章）：</w:t>
      </w:r>
    </w:p>
    <w:p>
      <w:pPr>
        <w:keepNext w:val="0"/>
        <w:keepLines w:val="0"/>
        <w:pageBreakBefore w:val="0"/>
        <w:widowControl/>
        <w:kinsoku/>
        <w:overflowPunct/>
        <w:topLinePunct w:val="0"/>
        <w:autoSpaceDE/>
        <w:autoSpaceDN/>
        <w:bidi w:val="0"/>
        <w:adjustRightInd/>
        <w:snapToGrid/>
        <w:spacing w:line="520" w:lineRule="exact"/>
        <w:ind w:right="480" w:firstLine="560" w:firstLineChars="200"/>
        <w:jc w:val="left"/>
        <w:textAlignment w:val="auto"/>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投标人代表姓名：</w:t>
      </w:r>
    </w:p>
    <w:p>
      <w:pPr>
        <w:keepNext w:val="0"/>
        <w:keepLines w:val="0"/>
        <w:pageBreakBefore w:val="0"/>
        <w:widowControl/>
        <w:kinsoku/>
        <w:overflowPunct/>
        <w:topLinePunct w:val="0"/>
        <w:autoSpaceDE/>
        <w:autoSpaceDN/>
        <w:bidi w:val="0"/>
        <w:adjustRightInd/>
        <w:snapToGrid/>
        <w:spacing w:line="520" w:lineRule="exact"/>
        <w:ind w:right="480"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投标人代表签字：</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地址：</w:t>
      </w:r>
    </w:p>
    <w:p>
      <w:pPr>
        <w:keepNext w:val="0"/>
        <w:keepLines w:val="0"/>
        <w:pageBreakBefore w:val="0"/>
        <w:widowControl/>
        <w:kinsoku/>
        <w:wordWrap w:val="0"/>
        <w:overflowPunct/>
        <w:topLinePunct w:val="0"/>
        <w:autoSpaceDE/>
        <w:autoSpaceDN/>
        <w:bidi w:val="0"/>
        <w:adjustRightInd/>
        <w:snapToGrid/>
        <w:spacing w:line="520" w:lineRule="exact"/>
        <w:ind w:right="240" w:firstLine="560" w:firstLineChars="200"/>
        <w:jc w:val="left"/>
        <w:textAlignment w:val="auto"/>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电话：</w:t>
      </w:r>
    </w:p>
    <w:p>
      <w:pPr>
        <w:pStyle w:val="2"/>
        <w:keepNext w:val="0"/>
        <w:keepLines w:val="0"/>
        <w:pageBreakBefore w:val="0"/>
        <w:kinsoku/>
        <w:overflowPunct/>
        <w:topLinePunct w:val="0"/>
        <w:autoSpaceDE/>
        <w:autoSpaceDN/>
        <w:bidi w:val="0"/>
        <w:adjustRightInd/>
        <w:spacing w:line="520" w:lineRule="exact"/>
        <w:ind w:firstLine="560" w:firstLineChars="200"/>
        <w:jc w:val="left"/>
        <w:rPr>
          <w:rFonts w:hint="eastAsia" w:ascii="宋体" w:hAnsi="宋体" w:eastAsia="宋体" w:cs="宋体"/>
          <w:b w:val="0"/>
          <w:bCs/>
          <w:kern w:val="0"/>
          <w:sz w:val="28"/>
          <w:szCs w:val="28"/>
          <w:shd w:val="clear" w:color="auto" w:fill="FFFFFF"/>
          <w:lang w:bidi="ar"/>
        </w:rPr>
      </w:pPr>
      <w:r>
        <w:rPr>
          <w:rFonts w:hint="eastAsia" w:ascii="宋体" w:hAnsi="宋体" w:eastAsia="宋体" w:cs="宋体"/>
          <w:b w:val="0"/>
          <w:bCs/>
          <w:kern w:val="0"/>
          <w:sz w:val="28"/>
          <w:szCs w:val="28"/>
          <w:shd w:val="clear" w:color="auto" w:fill="FFFFFF"/>
          <w:lang w:bidi="ar"/>
        </w:rPr>
        <w:t>日期：</w:t>
      </w:r>
      <w:r>
        <w:rPr>
          <w:rFonts w:hint="eastAsia" w:ascii="宋体" w:hAnsi="宋体" w:eastAsia="宋体" w:cs="宋体"/>
          <w:b w:val="0"/>
          <w:bCs/>
          <w:kern w:val="0"/>
          <w:sz w:val="28"/>
          <w:szCs w:val="28"/>
          <w:u w:val="single"/>
          <w:shd w:val="clear" w:color="auto" w:fill="FFFFFF"/>
          <w:lang w:val="en-US" w:eastAsia="zh-CN" w:bidi="ar"/>
        </w:rPr>
        <w:t xml:space="preserve">     </w:t>
      </w:r>
      <w:r>
        <w:rPr>
          <w:rFonts w:hint="eastAsia" w:ascii="宋体" w:hAnsi="宋体" w:eastAsia="宋体" w:cs="宋体"/>
          <w:b w:val="0"/>
          <w:bCs/>
          <w:kern w:val="0"/>
          <w:sz w:val="28"/>
          <w:szCs w:val="28"/>
          <w:shd w:val="clear" w:color="auto" w:fill="FFFFFF"/>
          <w:lang w:bidi="ar"/>
        </w:rPr>
        <w:t>年</w:t>
      </w:r>
      <w:r>
        <w:rPr>
          <w:rFonts w:hint="eastAsia" w:ascii="宋体" w:hAnsi="宋体" w:eastAsia="宋体" w:cs="宋体"/>
          <w:b w:val="0"/>
          <w:bCs/>
          <w:kern w:val="0"/>
          <w:sz w:val="28"/>
          <w:szCs w:val="28"/>
          <w:u w:val="single"/>
          <w:shd w:val="clear" w:color="auto" w:fill="FFFFFF"/>
          <w:lang w:val="en-US" w:eastAsia="zh-CN" w:bidi="ar"/>
        </w:rPr>
        <w:t xml:space="preserve">    </w:t>
      </w:r>
      <w:r>
        <w:rPr>
          <w:rFonts w:hint="eastAsia" w:ascii="宋体" w:hAnsi="宋体" w:eastAsia="宋体" w:cs="宋体"/>
          <w:b w:val="0"/>
          <w:bCs/>
          <w:kern w:val="0"/>
          <w:sz w:val="28"/>
          <w:szCs w:val="28"/>
          <w:shd w:val="clear" w:color="auto" w:fill="FFFFFF"/>
          <w:lang w:bidi="ar"/>
        </w:rPr>
        <w:t>月</w:t>
      </w:r>
      <w:r>
        <w:rPr>
          <w:rFonts w:hint="eastAsia" w:ascii="宋体" w:hAnsi="宋体" w:eastAsia="宋体" w:cs="宋体"/>
          <w:b w:val="0"/>
          <w:bCs/>
          <w:kern w:val="0"/>
          <w:sz w:val="28"/>
          <w:szCs w:val="28"/>
          <w:u w:val="single"/>
          <w:shd w:val="clear" w:color="auto" w:fill="FFFFFF"/>
          <w:lang w:val="en-US" w:eastAsia="zh-CN" w:bidi="ar"/>
        </w:rPr>
        <w:t xml:space="preserve">    </w:t>
      </w:r>
      <w:r>
        <w:rPr>
          <w:rFonts w:hint="eastAsia" w:ascii="宋体" w:hAnsi="宋体" w:eastAsia="宋体" w:cs="宋体"/>
          <w:b w:val="0"/>
          <w:bCs/>
          <w:kern w:val="0"/>
          <w:sz w:val="28"/>
          <w:szCs w:val="28"/>
          <w:shd w:val="clear" w:color="auto" w:fill="FFFFFF"/>
          <w:lang w:bidi="ar"/>
        </w:rPr>
        <w:t>日</w:t>
      </w: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pStyle w:val="2"/>
        <w:rPr>
          <w:rFonts w:hint="eastAsia" w:ascii="宋体" w:hAnsi="宋体" w:eastAsia="宋体" w:cs="宋体"/>
          <w:bCs/>
          <w:kern w:val="0"/>
          <w:sz w:val="28"/>
          <w:szCs w:val="28"/>
          <w:shd w:val="clear" w:color="auto" w:fill="FFFFFF"/>
          <w:lang w:bidi="ar"/>
        </w:rPr>
      </w:pPr>
    </w:p>
    <w:p>
      <w:pPr>
        <w:pStyle w:val="2"/>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bCs/>
          <w:kern w:val="0"/>
          <w:sz w:val="28"/>
          <w:szCs w:val="28"/>
          <w:shd w:val="clear" w:color="auto" w:fill="FFFFFF"/>
          <w:lang w:val="en-US" w:eastAsia="zh-CN" w:bidi="ar"/>
        </w:rPr>
      </w:pPr>
      <w:r>
        <w:rPr>
          <w:rFonts w:hint="eastAsia" w:ascii="宋体" w:hAnsi="宋体" w:eastAsia="宋体" w:cs="宋体"/>
          <w:bCs/>
          <w:kern w:val="0"/>
          <w:sz w:val="28"/>
          <w:szCs w:val="28"/>
          <w:shd w:val="clear" w:color="auto" w:fill="FFFFFF"/>
          <w:lang w:bidi="ar"/>
        </w:rPr>
        <w:t>附件</w:t>
      </w:r>
      <w:bookmarkEnd w:id="22"/>
      <w:r>
        <w:rPr>
          <w:rFonts w:hint="eastAsia" w:ascii="宋体" w:hAnsi="宋体" w:eastAsia="宋体" w:cs="宋体"/>
          <w:bCs/>
          <w:kern w:val="0"/>
          <w:sz w:val="28"/>
          <w:szCs w:val="28"/>
          <w:shd w:val="clear" w:color="auto" w:fill="FFFFFF"/>
          <w:lang w:val="en-US" w:eastAsia="zh-CN" w:bidi="ar"/>
        </w:rPr>
        <w:t>6</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8"/>
          <w:szCs w:val="28"/>
          <w:shd w:val="clear" w:color="auto" w:fill="FFFFFF"/>
          <w:lang w:bidi="ar"/>
        </w:rPr>
      </w:pPr>
      <w:bookmarkStart w:id="23" w:name="_Toc233111081"/>
      <w:bookmarkEnd w:id="23"/>
      <w:bookmarkStart w:id="24" w:name="_Toc373309156"/>
      <w:bookmarkEnd w:id="24"/>
      <w:bookmarkStart w:id="25" w:name="_Toc342049231"/>
      <w:bookmarkEnd w:id="25"/>
      <w:bookmarkStart w:id="26" w:name="_Toc38428005"/>
      <w:bookmarkEnd w:id="26"/>
      <w:r>
        <w:rPr>
          <w:rFonts w:hint="eastAsia" w:ascii="宋体" w:hAnsi="宋体" w:eastAsia="宋体" w:cs="宋体"/>
          <w:kern w:val="0"/>
          <w:sz w:val="28"/>
          <w:szCs w:val="28"/>
          <w:shd w:val="clear" w:color="auto" w:fill="FFFFFF"/>
          <w:lang w:bidi="ar"/>
        </w:rPr>
        <w:t>投标人相关业绩情况表</w:t>
      </w: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bl>
      <w:tblPr>
        <w:tblStyle w:val="7"/>
        <w:tblW w:w="867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07"/>
        <w:gridCol w:w="1595"/>
        <w:gridCol w:w="2160"/>
        <w:gridCol w:w="2668"/>
        <w:gridCol w:w="15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850" w:hRule="atLeast"/>
          <w:jc w:val="center"/>
        </w:trPr>
        <w:tc>
          <w:tcPr>
            <w:tcW w:w="7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序号</w:t>
            </w:r>
          </w:p>
        </w:tc>
        <w:tc>
          <w:tcPr>
            <w:tcW w:w="15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项目名称</w:t>
            </w:r>
          </w:p>
        </w:tc>
        <w:tc>
          <w:tcPr>
            <w:tcW w:w="216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业主单位</w:t>
            </w:r>
          </w:p>
        </w:tc>
        <w:tc>
          <w:tcPr>
            <w:tcW w:w="2668"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项目造价/项目规模</w:t>
            </w:r>
          </w:p>
        </w:tc>
        <w:tc>
          <w:tcPr>
            <w:tcW w:w="154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kern w:val="0"/>
                <w:sz w:val="28"/>
                <w:szCs w:val="28"/>
                <w:lang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07"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159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21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266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154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07"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159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21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266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154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07"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159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216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266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c>
          <w:tcPr>
            <w:tcW w:w="154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bidi="ar"/>
              </w:rPr>
              <w:t> </w:t>
            </w:r>
          </w:p>
        </w:tc>
      </w:tr>
    </w:tbl>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投  标  人（盖章）：</w:t>
      </w:r>
      <w:r>
        <w:rPr>
          <w:rFonts w:hint="eastAsia" w:ascii="宋体" w:hAnsi="宋体" w:eastAsia="宋体" w:cs="宋体"/>
          <w:sz w:val="28"/>
          <w:szCs w:val="28"/>
          <w:u w:val="single"/>
          <w:shd w:val="clear" w:color="auto" w:fill="FFFFFF"/>
        </w:rPr>
        <w:t>              </w:t>
      </w:r>
    </w:p>
    <w:p>
      <w:pPr>
        <w:pStyle w:val="5"/>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u w:val="single"/>
          <w:shd w:val="clear" w:color="auto" w:fill="FFFFFF"/>
        </w:rPr>
      </w:pPr>
      <w:r>
        <w:rPr>
          <w:rFonts w:hint="eastAsia" w:ascii="宋体" w:hAnsi="宋体" w:eastAsia="宋体" w:cs="宋体"/>
          <w:sz w:val="28"/>
          <w:szCs w:val="28"/>
          <w:shd w:val="clear" w:color="auto" w:fill="FFFFFF"/>
        </w:rPr>
        <w:t>法定代表人（或授权代表人）：</w:t>
      </w:r>
      <w:r>
        <w:rPr>
          <w:rFonts w:hint="eastAsia" w:ascii="宋体" w:hAnsi="宋体" w:eastAsia="宋体" w:cs="宋体"/>
          <w:sz w:val="28"/>
          <w:szCs w:val="28"/>
          <w:u w:val="single"/>
          <w:shd w:val="clear" w:color="auto" w:fill="FFFFFF"/>
        </w:rPr>
        <w:t>           </w:t>
      </w:r>
    </w:p>
    <w:p>
      <w:pPr>
        <w:pStyle w:val="5"/>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日    期</w:t>
      </w:r>
      <w:r>
        <w:rPr>
          <w:rFonts w:hint="eastAsia" w:ascii="宋体" w:hAnsi="宋体" w:eastAsia="宋体" w:cs="宋体"/>
          <w:sz w:val="28"/>
          <w:szCs w:val="28"/>
          <w:shd w:val="clear" w:color="auto" w:fill="FFFFFF"/>
          <w:lang w:eastAsia="zh-CN"/>
        </w:rPr>
        <w:t>：</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年</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月</w:t>
      </w:r>
      <w:r>
        <w:rPr>
          <w:rFonts w:hint="eastAsia" w:ascii="宋体" w:hAnsi="宋体" w:eastAsia="宋体" w:cs="宋体"/>
          <w:kern w:val="0"/>
          <w:sz w:val="28"/>
          <w:szCs w:val="28"/>
          <w:u w:val="single"/>
          <w:shd w:val="clear" w:color="auto" w:fill="FFFFFF"/>
          <w:lang w:val="en-US" w:eastAsia="zh-CN" w:bidi="ar"/>
        </w:rPr>
        <w:t xml:space="preserve">    </w:t>
      </w:r>
      <w:r>
        <w:rPr>
          <w:rFonts w:hint="eastAsia" w:ascii="宋体" w:hAnsi="宋体" w:eastAsia="宋体" w:cs="宋体"/>
          <w:kern w:val="0"/>
          <w:sz w:val="28"/>
          <w:szCs w:val="28"/>
          <w:shd w:val="clear" w:color="auto" w:fill="FFFFFF"/>
          <w:lang w:bidi="ar"/>
        </w:rPr>
        <w:t>日</w:t>
      </w:r>
    </w:p>
    <w:p>
      <w:pPr>
        <w:keepNext w:val="0"/>
        <w:keepLines w:val="0"/>
        <w:pageBreakBefore w:val="0"/>
        <w:widowControl/>
        <w:kinsoku/>
        <w:wordWrap w:val="0"/>
        <w:overflowPunct/>
        <w:topLinePunct w:val="0"/>
        <w:autoSpaceDE/>
        <w:autoSpaceDN/>
        <w:bidi w:val="0"/>
        <w:adjustRightInd/>
        <w:snapToGrid/>
        <w:spacing w:line="520" w:lineRule="exact"/>
        <w:ind w:right="240"/>
        <w:jc w:val="left"/>
        <w:textAlignment w:val="auto"/>
        <w:rPr>
          <w:rFonts w:hint="eastAsia" w:ascii="宋体" w:hAnsi="宋体" w:eastAsia="宋体" w:cs="宋体"/>
          <w:kern w:val="0"/>
          <w:sz w:val="28"/>
          <w:szCs w:val="28"/>
          <w:shd w:val="clear" w:color="auto" w:fill="FFFFFF"/>
          <w:lang w:bidi="ar"/>
        </w:rPr>
      </w:pP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5"/>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sz w:val="28"/>
          <w:szCs w:val="28"/>
          <w:shd w:val="clear" w:color="auto" w:fill="FFFFFF"/>
          <w:lang w:eastAsia="zh-CN"/>
        </w:rPr>
      </w:pPr>
      <w:r>
        <w:rPr>
          <w:rFonts w:hint="eastAsia" w:ascii="宋体" w:hAnsi="宋体" w:eastAsia="宋体" w:cs="宋体"/>
          <w:kern w:val="0"/>
          <w:sz w:val="28"/>
          <w:szCs w:val="28"/>
          <w:shd w:val="clear" w:color="auto" w:fill="FFFFFF"/>
          <w:lang w:bidi="ar"/>
        </w:rPr>
        <w:t>附件</w:t>
      </w:r>
      <w:r>
        <w:rPr>
          <w:rFonts w:hint="eastAsia" w:ascii="宋体" w:hAnsi="宋体" w:eastAsia="宋体" w:cs="宋体"/>
          <w:kern w:val="0"/>
          <w:sz w:val="28"/>
          <w:szCs w:val="28"/>
          <w:shd w:val="clear" w:color="auto" w:fill="FFFFFF"/>
          <w:lang w:val="en-US" w:eastAsia="zh-CN" w:bidi="ar"/>
        </w:rPr>
        <w:t>7</w:t>
      </w:r>
    </w:p>
    <w:p>
      <w:pPr>
        <w:pStyle w:val="5"/>
        <w:keepNext w:val="0"/>
        <w:keepLines w:val="0"/>
        <w:pageBreakBefore w:val="0"/>
        <w:widowControl/>
        <w:kinsoku/>
        <w:overflowPunct/>
        <w:topLinePunct w:val="0"/>
        <w:autoSpaceDE/>
        <w:autoSpaceDN/>
        <w:bidi w:val="0"/>
        <w:adjustRightInd/>
        <w:spacing w:line="520" w:lineRule="exact"/>
        <w:jc w:val="center"/>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其他文件</w:t>
      </w:r>
    </w:p>
    <w:p>
      <w:pPr>
        <w:keepNext w:val="0"/>
        <w:keepLines w:val="0"/>
        <w:pageBreakBefore w:val="0"/>
        <w:widowControl/>
        <w:kinsoku/>
        <w:overflowPunct/>
        <w:topLinePunct w:val="0"/>
        <w:autoSpaceDE/>
        <w:autoSpaceDN/>
        <w:bidi w:val="0"/>
        <w:adjustRightInd/>
        <w:spacing w:line="520" w:lineRule="exact"/>
        <w:jc w:val="left"/>
        <w:rPr>
          <w:rFonts w:hint="eastAsia" w:ascii="宋体" w:hAnsi="宋体" w:eastAsia="宋体" w:cs="宋体"/>
          <w:sz w:val="28"/>
          <w:szCs w:val="28"/>
        </w:rPr>
      </w:pPr>
      <w:bookmarkStart w:id="27" w:name="_Toc232319437"/>
      <w:bookmarkEnd w:id="27"/>
      <w:bookmarkStart w:id="28" w:name="_Toc233111083"/>
      <w:bookmarkEnd w:id="28"/>
      <w:bookmarkStart w:id="29" w:name="_Toc373309159"/>
      <w:bookmarkEnd w:id="29"/>
      <w:bookmarkStart w:id="30" w:name="_Toc373309157"/>
      <w:bookmarkEnd w:id="30"/>
      <w:bookmarkStart w:id="31" w:name="_Toc342049232"/>
      <w:bookmarkEnd w:id="31"/>
      <w:r>
        <w:rPr>
          <w:rFonts w:hint="eastAsia" w:ascii="宋体" w:hAnsi="宋体" w:eastAsia="宋体" w:cs="宋体"/>
          <w:kern w:val="0"/>
          <w:sz w:val="28"/>
          <w:szCs w:val="28"/>
          <w:shd w:val="clear" w:color="auto" w:fill="FFFFFF"/>
          <w:lang w:bidi="ar"/>
        </w:rPr>
        <w:t>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包括但不限于：招标文件要求或投标人认为必须提供的其他文件或材料。</w:t>
      </w: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pStyle w:val="2"/>
        <w:keepNext w:val="0"/>
        <w:keepLines w:val="0"/>
        <w:pageBreakBefore w:val="0"/>
        <w:kinsoku/>
        <w:overflowPunct/>
        <w:topLinePunct w:val="0"/>
        <w:autoSpaceDE/>
        <w:autoSpaceDN/>
        <w:bidi w:val="0"/>
        <w:adjustRightInd/>
        <w:spacing w:line="520" w:lineRule="exact"/>
        <w:rPr>
          <w:rFonts w:hint="eastAsia" w:ascii="宋体" w:hAnsi="宋体" w:eastAsia="宋体" w:cs="宋体"/>
          <w:kern w:val="0"/>
          <w:sz w:val="28"/>
          <w:szCs w:val="28"/>
          <w:shd w:val="clear" w:color="auto" w:fill="FFFFFF"/>
          <w:lang w:bidi="ar"/>
        </w:rPr>
      </w:pPr>
    </w:p>
    <w:p>
      <w:pPr>
        <w:keepNext w:val="0"/>
        <w:keepLines w:val="0"/>
        <w:pageBreakBefore w:val="0"/>
        <w:widowControl/>
        <w:shd w:val="clear" w:color="auto" w:fill="FFFFFF"/>
        <w:kinsoku/>
        <w:overflowPunct/>
        <w:topLinePunct w:val="0"/>
        <w:autoSpaceDE/>
        <w:autoSpaceDN/>
        <w:bidi w:val="0"/>
        <w:adjustRightInd/>
        <w:spacing w:line="520" w:lineRule="exact"/>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《湛江市交通投资集团有限公司路桥养护费用</w:t>
      </w:r>
      <w:r>
        <w:rPr>
          <w:rFonts w:hint="eastAsia" w:ascii="宋体" w:hAnsi="宋体" w:cs="宋体"/>
          <w:b/>
          <w:bCs/>
          <w:kern w:val="0"/>
          <w:sz w:val="28"/>
          <w:szCs w:val="28"/>
          <w:lang w:eastAsia="zh-CN"/>
        </w:rPr>
        <w:t>内控</w:t>
      </w:r>
      <w:r>
        <w:rPr>
          <w:rFonts w:hint="eastAsia" w:ascii="宋体" w:hAnsi="宋体" w:eastAsia="宋体" w:cs="宋体"/>
          <w:b/>
          <w:bCs/>
          <w:kern w:val="0"/>
          <w:sz w:val="28"/>
          <w:szCs w:val="28"/>
        </w:rPr>
        <w:t>标准（2023年）》的工程指导价</w:t>
      </w:r>
    </w:p>
    <w:tbl>
      <w:tblPr>
        <w:tblStyle w:val="7"/>
        <w:tblW w:w="8334" w:type="dxa"/>
        <w:tblInd w:w="91" w:type="dxa"/>
        <w:tblLayout w:type="fixed"/>
        <w:tblCellMar>
          <w:top w:w="0" w:type="dxa"/>
          <w:left w:w="108" w:type="dxa"/>
          <w:bottom w:w="0" w:type="dxa"/>
          <w:right w:w="108" w:type="dxa"/>
        </w:tblCellMar>
      </w:tblPr>
      <w:tblGrid>
        <w:gridCol w:w="987"/>
        <w:gridCol w:w="4030"/>
        <w:gridCol w:w="917"/>
        <w:gridCol w:w="1333"/>
        <w:gridCol w:w="1067"/>
      </w:tblGrid>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序号</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细目名称</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单位</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单价</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备注</w:t>
            </w: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lang w:eastAsia="zh-CN"/>
              </w:rPr>
            </w:pPr>
            <w:r>
              <w:rPr>
                <w:rFonts w:hint="eastAsia" w:ascii="宋体" w:hAnsi="宋体" w:cs="宋体"/>
                <w:b/>
                <w:bCs/>
                <w:kern w:val="0"/>
                <w:sz w:val="28"/>
                <w:szCs w:val="28"/>
                <w:lang w:eastAsia="zh-CN" w:bidi="ar"/>
              </w:rPr>
              <w:t>一</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小修工程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（一）</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路基工程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边坡整修清理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清理边坡冲沟、塌方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27.38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抛填片石</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190.19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砂袋防护与围堰</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353.56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土石方运输</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机械装、运土方（1km内）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11.50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土方运输每增运1km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1.98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机械装、运石方（1km内）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16.68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石方运输每增运1km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挖淤泥运输每增加1km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3.56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人工填筑边坡塌方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16.24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人工填筑碎石压实（8cm内）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25.09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112-8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土资源费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9.36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人工挖方、拆除旧圬工</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113-1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人工挖土方（运20m)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19.38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113-2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机械挖土方（运20m）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4.12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113-3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人工挖淤泥（运20m）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58.51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水沟盖板与路口维修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114-1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水沟盖板预制安装（92cm*50cm*15cm）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143.26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114-2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超高段水槽盖板预制安装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63.02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114-3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φ50cm水泥混凝土排水管预制安装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369.74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路基圬工增设与维修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115-1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M7.5浆砌片石圬工</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561.32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115-2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M12.5水泥砂浆勾缝（厚 2cm)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12.98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115-3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M12.5水泥砂浆填缝</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10.28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115-4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M12.5水泥砂浆抹面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20.82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115-5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拆除浆砌圬工</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98.60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C20商品混凝土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479.60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C30商品混凝土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501.40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C40商品混凝土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534.10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C50商品混凝土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577.70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砌砖</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592.60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路缘石预制、运输、安装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1390.22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移动盖板</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4.46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更换水沟盖（格栅板）</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168.98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拦水带预制、运输、安装（C25）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52.52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清理排水沟（淤泥20cm以内）（1km内）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清理排水沟（淤泥20cm以内）每增运1km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0.20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清理急流槽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道</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2.83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（二）</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路面工程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沥青路面裂缝处理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211-1</w:t>
            </w:r>
          </w:p>
        </w:tc>
        <w:tc>
          <w:tcPr>
            <w:tcW w:w="40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压缝带处理沥青路面裂缝（宽6cm，厚3mm）</w:t>
            </w:r>
          </w:p>
        </w:tc>
        <w:tc>
          <w:tcPr>
            <w:tcW w:w="9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20.19 </w:t>
            </w:r>
          </w:p>
        </w:tc>
        <w:tc>
          <w:tcPr>
            <w:tcW w:w="10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211-2</w:t>
            </w:r>
          </w:p>
        </w:tc>
        <w:tc>
          <w:tcPr>
            <w:tcW w:w="403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烧油灌缝</w:t>
            </w:r>
          </w:p>
        </w:tc>
        <w:tc>
          <w:tcPr>
            <w:tcW w:w="9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3.40 </w:t>
            </w:r>
          </w:p>
        </w:tc>
        <w:tc>
          <w:tcPr>
            <w:tcW w:w="1067"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211-3</w:t>
            </w:r>
          </w:p>
        </w:tc>
        <w:tc>
          <w:tcPr>
            <w:tcW w:w="40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开槽灌缝（含压缝带）</w:t>
            </w:r>
          </w:p>
        </w:tc>
        <w:tc>
          <w:tcPr>
            <w:tcW w:w="917" w:type="dxa"/>
            <w:tcBorders>
              <w:top w:val="single" w:color="auto" w:sz="4" w:space="0"/>
              <w:left w:val="single" w:color="000000" w:sz="4" w:space="0"/>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39.03 </w:t>
            </w:r>
          </w:p>
        </w:tc>
        <w:tc>
          <w:tcPr>
            <w:tcW w:w="106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212</w:t>
            </w:r>
          </w:p>
        </w:tc>
        <w:tc>
          <w:tcPr>
            <w:tcW w:w="403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沥青路面坑槽的维修（含清理）</w:t>
            </w:r>
          </w:p>
        </w:tc>
        <w:tc>
          <w:tcPr>
            <w:tcW w:w="917" w:type="dxa"/>
            <w:tcBorders>
              <w:top w:val="single" w:color="000000" w:sz="4" w:space="0"/>
              <w:left w:val="single" w:color="000000" w:sz="4" w:space="0"/>
              <w:bottom w:val="nil"/>
              <w:right w:val="nil"/>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212-1</w:t>
            </w:r>
          </w:p>
        </w:tc>
        <w:tc>
          <w:tcPr>
            <w:tcW w:w="403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冷补料维修坑槽（0.1m2以下）</w:t>
            </w:r>
          </w:p>
        </w:tc>
        <w:tc>
          <w:tcPr>
            <w:tcW w:w="917" w:type="dxa"/>
            <w:tcBorders>
              <w:top w:val="single" w:color="000000" w:sz="4" w:space="0"/>
              <w:left w:val="single" w:color="000000" w:sz="4" w:space="0"/>
              <w:bottom w:val="nil"/>
              <w:right w:val="nil"/>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26.82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212-2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冷补料维修坑槽（0.1m2至0.5m2）</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69.20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212-3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冷补料维修坑槽（0.5m2以上）</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2768.10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212-4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环氧沥青冷补料维修桥面坑槽（5cm厚）</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4233.49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沥青砼路面维修（未含人工及交通封闭费用）</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切割机切缝（路面）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14.82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拆除沥青铺装层</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4.56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人工装自卸汽车运其他拆除料 运距10km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42.68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浇洒粘层油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3.14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浇洒透层油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3.32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沥青砼铺装维修（普通混凝土细粒式，运距1km内）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1748.49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沥青砼铺装维修（改性混凝土细粒式，运距1km内）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1960.31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沥青砼每增运1km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1.83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厂拌水泥碎石5:95厚度15cm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59.59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213-10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厂拌水泥碎石增减1cm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3.96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稳定土运输12t内1km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7.61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稳定土运输12t内增1km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摊铺机铺筑基层</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2.43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213-14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摊铺机铺筑底基层</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2.30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水泥混凝土路面病害处理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214-1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坑洞修补（厚5cm）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36.83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214-2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水泥板接缝填缝料更换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5.26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214-3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水泥板裂缝维修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3.97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水泥混凝土路面板维修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215-1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路面钢筋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6456.81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215-2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水泥混凝土路面(厚度20cm，C40)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169.34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215-3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人工铺筑混凝土增减1cm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8.01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215-4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路面钻孔植筋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24.44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水泥混凝土路面刻纹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4.49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铣刨沥青路面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217-1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铣刨沥青路面（厚度10cm）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7.55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217-2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铣刨沥青路面每增减1cm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0.65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217-3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风镐拆除沥青路面(4cm内）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3.76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217-4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风镐拆除沥青路面每增减1cm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0.77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217-5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路面废料运输（1km内）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12.19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217-6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路面废料每增运1km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机械拆除弃运水泥混凝土路面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218-1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破碎素砼（厚度20cm）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26.29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218-2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破碎素砼每增减1cm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218-3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装、运路面废料（1km内）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16.79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218-4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路面废料每增运1km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机械拆除路面基层、底基层</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219-1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拆除基层、底基层-挖土机</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20.08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219-2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拆除基层、底基层-铣刨机</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106.74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219-3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装、运基层、底基层废料（1km内）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11.97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219-4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基层、底基层废料每增运1km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1.98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220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水泥混凝土井盖更换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254.50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机械铺碎石垫层15cm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35.26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（三）</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隧道</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（四）</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桥涵工程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四</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桥涵工程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斜拉索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斜拉索锚头涂黄油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处</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351.26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钢箱梁</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弹性腻子（2cm*3cm）更换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9.36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412-2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钢箱梁内表面除锈防腐涂油漆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80.40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412-3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钢箱梁外表面除锈防腐涂油漆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80.40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钢筋混凝土结构病害处理（未含脚手架、挂篮等措施）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裂缝维修凿V槽环氧砂浆封涂</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23.97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混凝土裂缝密封胶封闭</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28.69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裂缝维修空气压力灌注环氧树脂（裂缝宽度≤0.5mm）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117.35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混凝土破损涂抹水泥砂浆（厚2cm以内）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32.92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混凝土破损涂抹环氧砂浆（厚1cm以内）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674.40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钢筋外露环氧砂浆处理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16.39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413-7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锥坡勾缝</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12.79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桥梁墩台空洞处理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414-1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C30砼填补基础砼空洞（未含围堰等其它措施）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830.58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414-2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C40填补墩、台身砼空洞</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990.11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附属设施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主桥波形梁事故损坏维修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610.03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波形梁螺栓涂黄油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2.93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钢筋混凝土防撞护栏破损维修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1753.69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钢筋混凝土防撞护栏涂装维修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30.63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钢筋混凝土防撞栏钢管扶手维修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157.88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钢筋混凝土防撞栏钢管扶手涂装维修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27.33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伸缩缝除锈防腐涂装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85.02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伸缩缝焊接维修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处</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756.38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拆除及更换伸缩缝橡胶条（单条）</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185.86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415-10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伸缩缝清理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1.84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疏通桥面泄水孔</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3.73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pvc泄水孔井盖更换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29.28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pvc（ф100）泄水管维修（未含脚手架等措施）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38.11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镀锌浸塑防抛网（含立柱、高度1.2m）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168.63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415-15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钢结构焊接</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处</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21.03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小桥沉降缝填料沥青麻絮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84.54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桥台橡胶支座清污、维修（含2.5m宽木脚手架）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119.46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涵洞清理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418-1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涵洞清理（管径或跨径1.5m以上，淤泥5m3以下）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85.12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418-2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涵洞清理（管径或跨径1.5m或以下，淤泥3m3以下）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94.90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桥面混凝土维修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419-1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桥面钢筋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7242.79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419-2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桥面铺装混凝土（未含混凝土费用）</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211.31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420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斜拉索锚头端排水</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25.00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零星钢结构防腐涂装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127.29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（五）</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沿线设施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拆除波形钢板护栏</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拆除波形护栏立柱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31.21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拆除波形护栏钢板</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2.57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载货汽车运钢材5km(8t内)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22.78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设置波形钢板护栏</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C20混凝土基础（挖基、浇筑混凝土）</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790.83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打入式钢管立柱φ140*4.5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274.44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安装波形钢板（未含立柱）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167.55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护栏圆端头</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512-4-1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中央分隔带护栏端头</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232.85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512-4-2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路侧护栏端头</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183.80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护栏螺丝</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512-5-1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波形梁护栏连接螺丝（M16*170）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14.05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512-5-2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波形梁护栏连接螺丝（M16*45）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9.36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波形梁护栏防阻块</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52.69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512-7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波形梁护栏立柱帽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14.05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道口标柱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513-1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φ89道口标柱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205.37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513-2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φ140道口标柱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327.13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轮廊标</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514-1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柱式轮廊标玻璃钢柱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176.73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514-2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柱式轮廓标反光片更换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10.57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514-3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附着式（或桥式）轮廊标</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13.06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安装凸起路标</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34.55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防撞砂桶（灌砂4/5容积以上）</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306.19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太阳能黄闪灯（未含杆及基础）</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1429.84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太阳能爆闪灯</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791.50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C25混凝土隔离墩</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519-1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C25混凝土隔离墩预制安装（L=0.5M）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322.95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519-2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隔离墩钢管（φ50mm)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95.83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519-3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隔离墩及钢管红白漆涂装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13.39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匝道封闭（10天以内）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414.59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主线封闭一条车道（不改变交通流）（100m，10天以内）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625.03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道路移动封闭</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天</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378.32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交通标志牌</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贴3M反光膜二级（如需高空作业车，台班另计）</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251.95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470"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贴3M反光膜一级（如需高空作业车，台班另计）</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367.92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交通标志牌版面(3mm厚铝合金板，采用3M反光膜二级)</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858.95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标志立柱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10645.17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基础钢筋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7990.53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C25混凝土基础</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867.75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523-7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防眩设施的拆安</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60.14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低栏杆安装（φ50mm)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130.73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百米桩</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17.56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路面标线</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526-1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热熔型涂料路面标线（2.0mm厚）</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63.18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526-2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热熔型涂料减速标线（10mm厚）</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50.55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电焊网隔离栅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527-1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钢管立柱（含基础，立柱间距3米）</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153.16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527-2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网面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154.94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文字、箭头</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528-1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热熔漆文字标记（字高6m）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1022.40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528-2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热熔漆文字标记（字高9m）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1630.50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528-3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热熔漆路面箭头（6m）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664.43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528-4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热熔漆路面箭头（9m）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1019.53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路灯养护</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更换空气开关</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64.88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更换铜芯电力电缆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204.38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更换双臂路灯杆</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658.10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更换LED灯 120W</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1332.50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529-5</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路灯照明控制箱</w:t>
            </w:r>
            <w:r>
              <w:rPr>
                <w:rStyle w:val="9"/>
                <w:rFonts w:hint="eastAsia" w:ascii="宋体" w:hAnsi="宋体" w:eastAsia="宋体" w:cs="宋体"/>
                <w:color w:val="auto"/>
                <w:sz w:val="28"/>
                <w:szCs w:val="28"/>
                <w:lang w:bidi="ar"/>
              </w:rPr>
              <w:t xml:space="preserve"> IP65</w:t>
            </w:r>
            <w:r>
              <w:rPr>
                <w:rFonts w:hint="eastAsia" w:ascii="宋体" w:hAnsi="宋体" w:eastAsia="宋体" w:cs="宋体"/>
                <w:kern w:val="0"/>
                <w:sz w:val="28"/>
                <w:szCs w:val="28"/>
                <w:lang w:bidi="ar"/>
              </w:rPr>
              <w:t>（高空作业台班另计）</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24213.89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529-6</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10m杆双臂灯</w:t>
            </w:r>
            <w:r>
              <w:rPr>
                <w:rStyle w:val="9"/>
                <w:rFonts w:hint="eastAsia" w:ascii="宋体" w:hAnsi="宋体" w:eastAsia="宋体" w:cs="宋体"/>
                <w:color w:val="auto"/>
                <w:sz w:val="28"/>
                <w:szCs w:val="28"/>
                <w:lang w:bidi="ar"/>
              </w:rPr>
              <w:t xml:space="preserve"> 2X84W LED</w:t>
            </w:r>
            <w:r>
              <w:rPr>
                <w:rFonts w:hint="eastAsia" w:ascii="宋体" w:hAnsi="宋体" w:eastAsia="宋体" w:cs="宋体"/>
                <w:kern w:val="0"/>
                <w:sz w:val="28"/>
                <w:szCs w:val="28"/>
                <w:lang w:bidi="ar"/>
              </w:rPr>
              <w:t>灯（高空作业台班另计）</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1957.64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529-7</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灯具</w:t>
            </w:r>
            <w:r>
              <w:rPr>
                <w:rStyle w:val="9"/>
                <w:rFonts w:hint="eastAsia" w:ascii="宋体" w:hAnsi="宋体" w:eastAsia="宋体" w:cs="宋体"/>
                <w:color w:val="auto"/>
                <w:sz w:val="28"/>
                <w:szCs w:val="28"/>
                <w:lang w:bidi="ar"/>
              </w:rPr>
              <w:t>15m</w:t>
            </w:r>
            <w:r>
              <w:rPr>
                <w:rFonts w:hint="eastAsia" w:ascii="宋体" w:hAnsi="宋体" w:eastAsia="宋体" w:cs="宋体"/>
                <w:kern w:val="0"/>
                <w:sz w:val="28"/>
                <w:szCs w:val="28"/>
                <w:lang w:bidi="ar"/>
              </w:rPr>
              <w:t>中杆灯</w:t>
            </w:r>
            <w:r>
              <w:rPr>
                <w:rStyle w:val="9"/>
                <w:rFonts w:hint="eastAsia" w:ascii="宋体" w:hAnsi="宋体" w:eastAsia="宋体" w:cs="宋体"/>
                <w:color w:val="auto"/>
                <w:sz w:val="28"/>
                <w:szCs w:val="28"/>
                <w:lang w:bidi="ar"/>
              </w:rPr>
              <w:t xml:space="preserve"> 3X200W LED</w:t>
            </w:r>
            <w:r>
              <w:rPr>
                <w:rFonts w:hint="eastAsia" w:ascii="宋体" w:hAnsi="宋体" w:eastAsia="宋体" w:cs="宋体"/>
                <w:kern w:val="0"/>
                <w:sz w:val="28"/>
                <w:szCs w:val="28"/>
                <w:lang w:bidi="ar"/>
              </w:rPr>
              <w:t>灯（高空作业台班另计）</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4758.85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529-8</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灯具</w:t>
            </w:r>
            <w:r>
              <w:rPr>
                <w:rStyle w:val="9"/>
                <w:rFonts w:hint="eastAsia" w:ascii="宋体" w:hAnsi="宋体" w:eastAsia="宋体" w:cs="宋体"/>
                <w:color w:val="auto"/>
                <w:sz w:val="28"/>
                <w:szCs w:val="28"/>
                <w:lang w:bidi="ar"/>
              </w:rPr>
              <w:t>9m</w:t>
            </w:r>
            <w:r>
              <w:rPr>
                <w:rFonts w:hint="eastAsia" w:ascii="宋体" w:hAnsi="宋体" w:eastAsia="宋体" w:cs="宋体"/>
                <w:kern w:val="0"/>
                <w:sz w:val="28"/>
                <w:szCs w:val="28"/>
                <w:lang w:bidi="ar"/>
              </w:rPr>
              <w:t>单杆单臂灯</w:t>
            </w:r>
            <w:r>
              <w:rPr>
                <w:rStyle w:val="9"/>
                <w:rFonts w:hint="eastAsia" w:ascii="宋体" w:hAnsi="宋体" w:eastAsia="宋体" w:cs="宋体"/>
                <w:color w:val="auto"/>
                <w:sz w:val="28"/>
                <w:szCs w:val="28"/>
                <w:lang w:bidi="ar"/>
              </w:rPr>
              <w:t xml:space="preserve"> 84W LED</w:t>
            </w:r>
            <w:r>
              <w:rPr>
                <w:rFonts w:hint="eastAsia" w:ascii="宋体" w:hAnsi="宋体" w:eastAsia="宋体" w:cs="宋体"/>
                <w:kern w:val="0"/>
                <w:sz w:val="28"/>
                <w:szCs w:val="28"/>
                <w:lang w:bidi="ar"/>
              </w:rPr>
              <w:t>灯（高空作业台班另计）</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1170.82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529-9</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镇流器</w:t>
            </w:r>
            <w:r>
              <w:rPr>
                <w:rStyle w:val="9"/>
                <w:rFonts w:hint="eastAsia" w:ascii="宋体" w:hAnsi="宋体" w:eastAsia="宋体" w:cs="宋体"/>
                <w:color w:val="auto"/>
                <w:sz w:val="28"/>
                <w:szCs w:val="28"/>
                <w:lang w:bidi="ar"/>
              </w:rPr>
              <w:t xml:space="preserve"> YS-54 1800H30</w:t>
            </w:r>
            <w:r>
              <w:rPr>
                <w:rFonts w:hint="eastAsia" w:ascii="宋体" w:hAnsi="宋体" w:eastAsia="宋体" w:cs="宋体"/>
                <w:kern w:val="0"/>
                <w:sz w:val="28"/>
                <w:szCs w:val="28"/>
                <w:lang w:bidi="ar"/>
              </w:rPr>
              <w:t>（高空作业台班另计）</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478.15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529-10</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配电板</w:t>
            </w:r>
            <w:r>
              <w:rPr>
                <w:rStyle w:val="9"/>
                <w:rFonts w:hint="eastAsia" w:ascii="宋体" w:hAnsi="宋体" w:eastAsia="宋体" w:cs="宋体"/>
                <w:color w:val="auto"/>
                <w:sz w:val="28"/>
                <w:szCs w:val="28"/>
                <w:lang w:bidi="ar"/>
              </w:rPr>
              <w:t xml:space="preserve"> 200mm×150mm×6mm</w:t>
            </w:r>
            <w:r>
              <w:rPr>
                <w:rFonts w:hint="eastAsia" w:ascii="宋体" w:hAnsi="宋体" w:eastAsia="宋体" w:cs="宋体"/>
                <w:kern w:val="0"/>
                <w:sz w:val="28"/>
                <w:szCs w:val="28"/>
                <w:lang w:bidi="ar"/>
              </w:rPr>
              <w:t>（高空作业台班另计）</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110.78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529-11</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预埋钢管 热镀锌钢管DN100</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146.70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529-12</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热镀锌角钢接地极 L50×50×5×2500mm</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142.03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更换雨篦</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431.04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标志牌铝合金龙骨(更换)</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60.02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界碑（C25）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138.33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收费站限高架横杆（每条4米,4cm×8cm铝合金,含贴红白反光膜）</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786.14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收费站限高架立柱（每根3米,立柱直径11cm钢管,含贴红白反光膜）</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937.45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人工清洗交安设施（护栏、防眩板、标志牌、轮廓标、里程碑百米桩界碑）</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535-1</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护栏</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m</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0.27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535-2</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防眩板</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0.30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535-3</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标志牌</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10.22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535-4</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轮廓标</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0.65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535-5</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里程碑百米桩界碑</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人工扶正交安设施（护栏、防眩板、标志牌、轮廓标、里程碑百米桩界碑）</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536-1</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护栏</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3.91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536-2</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防眩板</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1.83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536-3</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标志牌</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5.80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536-4</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轮廓标</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2.57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536-5</w:t>
            </w:r>
          </w:p>
        </w:tc>
        <w:tc>
          <w:tcPr>
            <w:tcW w:w="40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left"/>
              <w:textAlignment w:val="bottom"/>
              <w:rPr>
                <w:rFonts w:hint="eastAsia" w:ascii="宋体" w:hAnsi="宋体" w:eastAsia="宋体" w:cs="宋体"/>
                <w:sz w:val="28"/>
                <w:szCs w:val="28"/>
              </w:rPr>
            </w:pPr>
            <w:r>
              <w:rPr>
                <w:rFonts w:hint="eastAsia" w:ascii="宋体" w:hAnsi="宋体" w:eastAsia="宋体" w:cs="宋体"/>
                <w:kern w:val="0"/>
                <w:sz w:val="28"/>
                <w:szCs w:val="28"/>
                <w:lang w:bidi="ar"/>
              </w:rPr>
              <w:t>里程碑百米桩界碑</w:t>
            </w: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pacing w:line="520" w:lineRule="exact"/>
              <w:jc w:val="center"/>
              <w:textAlignment w:val="bottom"/>
              <w:rPr>
                <w:rFonts w:hint="eastAsia" w:ascii="宋体" w:hAnsi="宋体" w:eastAsia="宋体" w:cs="宋体"/>
                <w:sz w:val="28"/>
                <w:szCs w:val="28"/>
              </w:rPr>
            </w:pPr>
            <w:r>
              <w:rPr>
                <w:rFonts w:hint="eastAsia" w:ascii="宋体" w:hAnsi="宋体" w:eastAsia="宋体" w:cs="宋体"/>
                <w:kern w:val="0"/>
                <w:sz w:val="28"/>
                <w:szCs w:val="28"/>
                <w:lang w:bidi="ar"/>
              </w:rPr>
              <w:t>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3.55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（六）</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绿化工程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left"/>
              <w:rPr>
                <w:rFonts w:hint="eastAsia" w:ascii="宋体" w:hAnsi="宋体" w:eastAsia="宋体" w:cs="宋体"/>
                <w:sz w:val="28"/>
                <w:szCs w:val="28"/>
              </w:rPr>
            </w:pP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绿化日常保洁</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铺草皮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铺台湾草皮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17.19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铺本地草皮</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18.57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人工播草籽</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8.67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三维网挂网</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39.59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绿化补种</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灌木（苗高200cm以内）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8.67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612-2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乔木（胸径20cm以内）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98.35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支撑树木(含支撑木)</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23.07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开挖施基肥</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2.97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开挖施肥（塘泥7.5kg+花生麸0.5kg）</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24.00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修剪树木及割草</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616-1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修剪乔木（胸径20cm以内）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2.74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616-2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修剪灌木（苗高120cm以上）</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1.60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616-3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修剪草坪</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0.30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616-4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修剪绿篱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0.30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树木、草坪防治病害虫</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617-1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乔木防治病害虫（胸径20cm以内）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2.11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617-2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灌木防治病害虫（苗高120cm以上）</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株·次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0.94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617-3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绿篱、草地防治病害虫</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0.07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花圃修剪</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618-1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花圃修剪（人工）</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0.30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618-2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花圃修剪（机械）</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0.22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619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人工除草</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1.58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620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杀蚁</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处</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82.00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621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乔木、灌木培树圈（80cm）内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4.87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（七）</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渡口保洁</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nil"/>
              <w:left w:val="nil"/>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（八）</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其他</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nil"/>
              <w:bottom w:val="nil"/>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交通事故杂物清理及油污清洗</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327.00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计日工人工</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工日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149.88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车船台班</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汽车台班（4T）</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605.66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自卸汽车台班（6T）</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665.39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洒水车车辆台班</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1133.39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813-4</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吊车台班（8T以内）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1202.19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挖掘机台班（1T以内）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2034.93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高空作业车（20m以内）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1741.81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路面清扫车</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2171.02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检查船只</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艘*小时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274.77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桥梁检测车（13m＜L≤16m）</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8000.00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813-10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路面吸尘车</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2171.02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814-1</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综合架手架（高30米以内，单排）</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11.63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814-2</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综合架手架（高30米以内，双排）</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m2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23.27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814-3</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满堂脚手架（6m以内）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22.28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815</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拖车费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844.97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816</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铣刨机台班（带扫渣机）</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8814.40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817</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压路机</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2081.33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818</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装载机</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1067.62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819</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吸污车（大型，20方）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1973.36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820</w:t>
            </w:r>
          </w:p>
        </w:tc>
        <w:tc>
          <w:tcPr>
            <w:tcW w:w="4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吸污车（中型，10方）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台班</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623.38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bookmarkStart w:id="32" w:name="_GoBack"/>
      <w:bookmarkEnd w:id="32"/>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6317"/>
    <w:multiLevelType w:val="singleLevel"/>
    <w:tmpl w:val="9DD06317"/>
    <w:lvl w:ilvl="0" w:tentative="0">
      <w:start w:val="2"/>
      <w:numFmt w:val="decimal"/>
      <w:suff w:val="nothing"/>
      <w:lvlText w:val="%1、"/>
      <w:lvlJc w:val="left"/>
    </w:lvl>
  </w:abstractNum>
  <w:abstractNum w:abstractNumId="1">
    <w:nsid w:val="DDE95F2D"/>
    <w:multiLevelType w:val="singleLevel"/>
    <w:tmpl w:val="DDE95F2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MGFmODkxNDU1MDYzMGU5NDYzZDg1ODQ5MTc0ZWMifQ=="/>
  </w:docVars>
  <w:rsids>
    <w:rsidRoot w:val="00000000"/>
    <w:rsid w:val="1A4836E2"/>
    <w:rsid w:val="57511BDE"/>
    <w:rsid w:val="68EC6EB9"/>
    <w:rsid w:val="6E15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99"/>
    <w:pPr>
      <w:spacing w:line="360" w:lineRule="auto"/>
      <w:jc w:val="center"/>
    </w:pPr>
    <w:rPr>
      <w:b/>
      <w:sz w:val="24"/>
      <w:szCs w:val="20"/>
    </w:r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paragraph" w:styleId="6">
    <w:name w:val="Body Text First Indent"/>
    <w:basedOn w:val="3"/>
    <w:qFormat/>
    <w:uiPriority w:val="0"/>
    <w:pPr>
      <w:spacing w:line="312" w:lineRule="auto"/>
      <w:ind w:firstLine="420"/>
    </w:pPr>
  </w:style>
  <w:style w:type="character" w:customStyle="1" w:styleId="9">
    <w:name w:val="font122"/>
    <w:qFormat/>
    <w:uiPriority w:val="0"/>
    <w:rPr>
      <w:rFonts w:ascii="Arial Narrow" w:hAnsi="Arial Narrow" w:eastAsia="Arial Narrow" w:cs="Arial Narrow"/>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7181</Words>
  <Characters>9600</Characters>
  <Lines>0</Lines>
  <Paragraphs>0</Paragraphs>
  <TotalTime>0</TotalTime>
  <ScaleCrop>false</ScaleCrop>
  <LinksUpToDate>false</LinksUpToDate>
  <CharactersWithSpaces>10309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2023-06-15T01:27:00Z</dcterms:created>
  <dc:creator>40990</dc:creator>
  <cp:lastModifiedBy>40990</cp:lastModifiedBy>
  <dcterms:modified xsi:type="dcterms:W3CDTF">2023-06-15T01:37:27Z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45063E2934D94B929671F0BF7A04CC67_12</vt:lpwstr>
  </property>
</Properties>
</file>